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8E" w:rsidRPr="00A5378E" w:rsidRDefault="00A5378E" w:rsidP="00A53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78E" w:rsidRPr="00A5378E" w:rsidRDefault="00A5378E" w:rsidP="00A537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537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ПАО "КЗ"</w:t>
      </w:r>
    </w:p>
    <w:p w:rsidR="00A5378E" w:rsidRPr="00A5378E" w:rsidRDefault="00A5378E" w:rsidP="00A537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537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Решения совета директоров (наблюдательного совета)</w:t>
      </w:r>
    </w:p>
    <w:p w:rsidR="00A5378E" w:rsidRPr="00A5378E" w:rsidRDefault="00A5378E" w:rsidP="00A5378E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378E" w:rsidRDefault="00A5378E" w:rsidP="00A537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7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Существенные факты, касающиеся событий эмитента Решения совета директоров (наблюдательного совета) 1. Общие сведения </w:t>
      </w:r>
    </w:p>
    <w:p w:rsidR="00A5378E" w:rsidRDefault="00A5378E" w:rsidP="00A537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7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Полное фирменное наименование (для коммерческой организации) или наименование (для некоммерческой организации) эмитента: Публичное акционерное общество "Калориферный завод" </w:t>
      </w:r>
    </w:p>
    <w:p w:rsidR="00A5378E" w:rsidRDefault="00A5378E" w:rsidP="00A537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7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1.2. Адрес эмитента, указанный в Едином государственном реестре юридических лиц: 156961, Россия, г. Кострома, </w:t>
      </w:r>
      <w:proofErr w:type="spellStart"/>
      <w:r w:rsidRPr="00A5378E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gramStart"/>
      <w:r w:rsidRPr="00A5378E">
        <w:rPr>
          <w:rFonts w:ascii="Times New Roman" w:eastAsia="Times New Roman" w:hAnsi="Times New Roman" w:cs="Times New Roman"/>
          <w:sz w:val="18"/>
          <w:szCs w:val="18"/>
          <w:lang w:eastAsia="ru-RU"/>
        </w:rPr>
        <w:t>.К</w:t>
      </w:r>
      <w:proofErr w:type="gramEnd"/>
      <w:r w:rsidRPr="00A5378E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расная</w:t>
      </w:r>
      <w:proofErr w:type="spellEnd"/>
      <w:r w:rsidRPr="00A537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байдарка, д. 2 </w:t>
      </w:r>
    </w:p>
    <w:p w:rsidR="00A5378E" w:rsidRDefault="00A5378E" w:rsidP="00A537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7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1.3. Основной государственный регистрационный номер (ОГРН) эмитента (при наличии): 1024400509297 </w:t>
      </w:r>
    </w:p>
    <w:p w:rsidR="00A5378E" w:rsidRDefault="00A5378E" w:rsidP="00A537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7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1.4. Идентификационный номер налогоплательщика (ИНН) эмитента (при наличии): 4401006945 </w:t>
      </w:r>
    </w:p>
    <w:p w:rsidR="00A5378E" w:rsidRDefault="00A5378E" w:rsidP="00A537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7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1.5. Уникальный код эмитента, присвоенный Банком России: 05318-A </w:t>
      </w:r>
    </w:p>
    <w:p w:rsidR="00A5378E" w:rsidRDefault="00A5378E" w:rsidP="00A537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7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1.6. Адрес страницы в сети Интернет, используемой эмитентом для раскрытия информации: </w:t>
      </w:r>
      <w:hyperlink r:id="rId5" w:history="1">
        <w:r w:rsidRPr="00802AA9"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https://disclosure.1prime.ru/portal/default.aspx?emId=4401006945</w:t>
        </w:r>
      </w:hyperlink>
      <w:r w:rsidRPr="00A537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5378E" w:rsidRDefault="00A5378E" w:rsidP="00A537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78E">
        <w:rPr>
          <w:rFonts w:ascii="Times New Roman" w:eastAsia="Times New Roman" w:hAnsi="Times New Roman" w:cs="Times New Roman"/>
          <w:sz w:val="18"/>
          <w:szCs w:val="18"/>
          <w:lang w:eastAsia="ru-RU"/>
        </w:rPr>
        <w:t>1.7. Дата наступления события (существенного факта), о котором составлено сообщение (если применимо): 04.02.2022 2. Содержание сообщения</w:t>
      </w:r>
    </w:p>
    <w:p w:rsidR="00A5378E" w:rsidRDefault="00A5378E" w:rsidP="00A537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7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2.1. Кворум заседания совета директоров по вопросам заседания: На заседании присутствуют 7 членов совета директоров, что составляет 100% от избранных. В соответствии с п.2 ст.68 ФЗ «Об акционерных обществах» и п.8.18 устава ПАО «Калориферный завод» кворум для проведения заседания совета директоров соблюден, совет директоров правомочен принимать решения по всем вопросам повестки дня заседания.</w:t>
      </w:r>
    </w:p>
    <w:p w:rsidR="00A5378E" w:rsidRDefault="00A5378E" w:rsidP="00A537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7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2.2 Содержание решения: По шестому вопросу повестки дня заседания решение принято единогласным голосованием. Решили: Рекомендовать дату составления списка акционеров, имеющих право на получение дивидендов по итогам работы Общества за 2021 год – 24 мая 2022 г </w:t>
      </w:r>
    </w:p>
    <w:p w:rsidR="00A5378E" w:rsidRDefault="00A5378E" w:rsidP="00A537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78E">
        <w:rPr>
          <w:rFonts w:ascii="Times New Roman" w:eastAsia="Times New Roman" w:hAnsi="Times New Roman" w:cs="Times New Roman"/>
          <w:sz w:val="18"/>
          <w:szCs w:val="18"/>
          <w:lang w:eastAsia="ru-RU"/>
        </w:rPr>
        <w:t>2.3. Дата проведения заседания совета директоров: 04 февраля 2022 года.</w:t>
      </w:r>
    </w:p>
    <w:p w:rsidR="00A5378E" w:rsidRDefault="00A5378E" w:rsidP="00A537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7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2.4. Дата составления и номер протокола заседания совета директоров: 04 февраля 2022 года №2. </w:t>
      </w:r>
    </w:p>
    <w:p w:rsidR="00A5378E" w:rsidRDefault="00A5378E" w:rsidP="00A537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7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Вид, категория, серия и иные идентификационные признаки ценных бумаг эмитента: </w:t>
      </w:r>
    </w:p>
    <w:p w:rsidR="00A5378E" w:rsidRDefault="00A5378E" w:rsidP="00A537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7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Акции именные обыкновенные в бездокументарной форме 60750 штук, - государственный регистрационный номер выпуска ценных бумаг 41-1-00234; - дата государственной регистрации 15 августа 1996 года; - международный код идентификации ценных бумаг – нет. </w:t>
      </w:r>
    </w:p>
    <w:p w:rsidR="00C00586" w:rsidRDefault="00A5378E" w:rsidP="00A537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78E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Акции именные привилегированные тип</w:t>
      </w:r>
      <w:proofErr w:type="gramStart"/>
      <w:r w:rsidRPr="00A537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</w:t>
      </w:r>
      <w:proofErr w:type="gramEnd"/>
      <w:r w:rsidRPr="00A537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бездокументарной форме 20250 штук, - государственный регистрационный номер выпуска ценных бумаг 41-1-00234; - дата государственной регистрации 15 августа 1996 года; - международный код идентификации ценных бумаг – нет. </w:t>
      </w:r>
    </w:p>
    <w:p w:rsidR="00C00586" w:rsidRDefault="00A5378E" w:rsidP="00A537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7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Подпись </w:t>
      </w:r>
    </w:p>
    <w:p w:rsidR="00A5378E" w:rsidRPr="00A5378E" w:rsidRDefault="00A5378E" w:rsidP="00A537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A537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Наименование должности, И.О. Фамилия уполномоченного лица эмитента: Генеральный директор Ю. В. Журавлев 3.2. Дата: 07.02.2022 </w:t>
      </w:r>
    </w:p>
    <w:p w:rsidR="009A4AFB" w:rsidRPr="00A5378E" w:rsidRDefault="009A4AFB">
      <w:pPr>
        <w:rPr>
          <w:sz w:val="18"/>
          <w:szCs w:val="18"/>
        </w:rPr>
      </w:pPr>
    </w:p>
    <w:sectPr w:rsidR="009A4AFB" w:rsidRPr="00A5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8E"/>
    <w:rsid w:val="009A4AFB"/>
    <w:rsid w:val="00A5378E"/>
    <w:rsid w:val="00C0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37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537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37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37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53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37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537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37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37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53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217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closure.1prime.ru/portal/default.aspx?emId=44010069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2022-02-14T11:40:00Z</dcterms:created>
  <dcterms:modified xsi:type="dcterms:W3CDTF">2022-02-14T12:01:00Z</dcterms:modified>
</cp:coreProperties>
</file>