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52" w:rsidRPr="0070606C" w:rsidRDefault="001E3652" w:rsidP="001E3652">
      <w:pPr>
        <w:pStyle w:val="a3"/>
        <w:spacing w:before="0" w:after="0"/>
        <w:rPr>
          <w:rFonts w:ascii="Times New Roman" w:hAnsi="Times New Roman"/>
          <w:sz w:val="24"/>
          <w:szCs w:val="24"/>
        </w:rPr>
      </w:pPr>
      <w:r w:rsidRPr="0070606C">
        <w:rPr>
          <w:rFonts w:ascii="Times New Roman" w:hAnsi="Times New Roman"/>
          <w:sz w:val="24"/>
          <w:szCs w:val="24"/>
        </w:rPr>
        <w:t>Публичное акционерное общество «Калориферный завод»</w:t>
      </w:r>
    </w:p>
    <w:p w:rsidR="001E3652" w:rsidRPr="0070606C" w:rsidRDefault="001E3652" w:rsidP="001E3652">
      <w:pPr>
        <w:pStyle w:val="Standard"/>
        <w:jc w:val="center"/>
        <w:rPr>
          <w:b/>
          <w:szCs w:val="24"/>
        </w:rPr>
      </w:pPr>
      <w:r w:rsidRPr="0070606C">
        <w:rPr>
          <w:b/>
          <w:szCs w:val="24"/>
        </w:rPr>
        <w:t>(ИНН 4401006945, ОГРН 1024400509297)</w:t>
      </w:r>
    </w:p>
    <w:p w:rsidR="001E3652" w:rsidRPr="0070606C" w:rsidRDefault="001E3652" w:rsidP="001E3652">
      <w:pPr>
        <w:jc w:val="center"/>
        <w:rPr>
          <w:rFonts w:ascii="Times New Roman" w:hAnsi="Times New Roman"/>
          <w:sz w:val="24"/>
          <w:szCs w:val="24"/>
        </w:rPr>
      </w:pPr>
    </w:p>
    <w:p w:rsidR="001E3652" w:rsidRPr="0070606C" w:rsidRDefault="001E3652" w:rsidP="001E3652">
      <w:pPr>
        <w:jc w:val="center"/>
        <w:rPr>
          <w:rFonts w:ascii="Times New Roman" w:hAnsi="Times New Roman"/>
          <w:b/>
          <w:sz w:val="24"/>
          <w:szCs w:val="24"/>
        </w:rPr>
      </w:pPr>
      <w:r w:rsidRPr="0070606C">
        <w:rPr>
          <w:rFonts w:ascii="Times New Roman" w:hAnsi="Times New Roman"/>
          <w:b/>
          <w:sz w:val="24"/>
          <w:szCs w:val="24"/>
        </w:rPr>
        <w:t>СУЩЕСТВЕННЫЙ ФАКТ</w:t>
      </w:r>
    </w:p>
    <w:p w:rsidR="001E3652" w:rsidRPr="00FB6C2A" w:rsidRDefault="001E3652" w:rsidP="001E3652">
      <w:pPr>
        <w:spacing w:after="0" w:line="240" w:lineRule="auto"/>
        <w:jc w:val="center"/>
        <w:rPr>
          <w:rFonts w:ascii="Times New Roman" w:hAnsi="Times New Roman" w:cs="Times New Roman"/>
          <w:b/>
          <w:color w:val="000000"/>
          <w:sz w:val="24"/>
          <w:szCs w:val="24"/>
          <w:shd w:val="clear" w:color="auto" w:fill="FFFFFF"/>
        </w:rPr>
      </w:pPr>
      <w:r w:rsidRPr="00FB6C2A">
        <w:rPr>
          <w:rFonts w:ascii="Times New Roman" w:hAnsi="Times New Roman" w:cs="Times New Roman"/>
          <w:b/>
          <w:color w:val="000000"/>
          <w:sz w:val="24"/>
          <w:szCs w:val="24"/>
          <w:shd w:val="clear" w:color="auto" w:fill="FFFFFF"/>
        </w:rPr>
        <w:t>Дата определения (фиксации) лиц, имеющих право на осуществление прав по ценным бумагам эмитента</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1. Общие сведения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1.1. Полное фирменное наименование (для коммерческой организации) или наименование (для некоммерческой организации) эмитента: Публичное акционерное общество "Калориферный завод"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1.2. Адрес эмитента, указанный в едином государственном реестре юридических лиц: 156009, Костромская обл., г. Кострома, ул. Красная Байдарка, д. 2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1.3. Основной государственный регистрационный номер (ОГРН) эмитента (при наличии): 1024400509297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1.4. Идентификационный номер налогоплательщика (ИНН) эмитента (при наличии): 4401006945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1.5. Уникальный код эмитента, присвоенный Банком России: 05318-A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1.6. Адрес страницы в сети "Интернет", используемой эмитентом для раскрытия информации: https://www.e-disclosure.ru/portal/company.aspx?id=11016; </w:t>
      </w:r>
      <w:hyperlink r:id="rId5" w:history="1">
        <w:r w:rsidR="00A93097" w:rsidRPr="00A93097">
          <w:rPr>
            <w:rStyle w:val="a5"/>
            <w:rFonts w:ascii="Times New Roman" w:hAnsi="Times New Roman" w:cs="Times New Roman"/>
            <w:sz w:val="24"/>
            <w:szCs w:val="24"/>
            <w:shd w:val="clear" w:color="auto" w:fill="FFFFFF"/>
          </w:rPr>
          <w:t>http://www.kkz.ru</w:t>
        </w:r>
      </w:hyperlink>
      <w:r w:rsidRPr="00A93097">
        <w:rPr>
          <w:rFonts w:ascii="Times New Roman" w:hAnsi="Times New Roman" w:cs="Times New Roman"/>
          <w:color w:val="000000"/>
          <w:sz w:val="24"/>
          <w:szCs w:val="24"/>
          <w:shd w:val="clear" w:color="auto" w:fill="FFFFFF"/>
        </w:rPr>
        <w:t xml:space="preserve">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1.7. Дата наступления события (существенного факта), о котором составлено сообщение: 04.02.2026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2. Содержание сообщения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p>
    <w:p w:rsid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2.1.1. Акции именные обыкновенные в бездокументарной форме 60750 штук</w:t>
      </w:r>
      <w:r w:rsidR="0047234B">
        <w:rPr>
          <w:rFonts w:ascii="Times New Roman" w:hAnsi="Times New Roman" w:cs="Times New Roman"/>
          <w:color w:val="000000"/>
          <w:sz w:val="24"/>
          <w:szCs w:val="24"/>
          <w:shd w:val="clear" w:color="auto" w:fill="FFFFFF"/>
        </w:rPr>
        <w:t>.</w:t>
      </w:r>
      <w:r w:rsidRPr="00A93097">
        <w:rPr>
          <w:rFonts w:ascii="Times New Roman" w:hAnsi="Times New Roman" w:cs="Times New Roman"/>
          <w:color w:val="000000"/>
          <w:sz w:val="24"/>
          <w:szCs w:val="24"/>
          <w:shd w:val="clear" w:color="auto" w:fill="FFFFFF"/>
        </w:rPr>
        <w:t xml:space="preserve"> </w:t>
      </w:r>
    </w:p>
    <w:p w:rsid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государственный регистрационный номер выпуска ценных бумаг 41-1-00234;</w:t>
      </w:r>
    </w:p>
    <w:p w:rsid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 дата государственной регистрации 15 августа 1996 года;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 международный код идентификации ценных бумаг – нет. </w:t>
      </w:r>
    </w:p>
    <w:p w:rsid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2.2.2. Акции именные привилегированные тип</w:t>
      </w:r>
      <w:proofErr w:type="gramStart"/>
      <w:r w:rsidRPr="00A93097">
        <w:rPr>
          <w:rFonts w:ascii="Times New Roman" w:hAnsi="Times New Roman" w:cs="Times New Roman"/>
          <w:color w:val="000000"/>
          <w:sz w:val="24"/>
          <w:szCs w:val="24"/>
          <w:shd w:val="clear" w:color="auto" w:fill="FFFFFF"/>
        </w:rPr>
        <w:t xml:space="preserve"> А</w:t>
      </w:r>
      <w:proofErr w:type="gramEnd"/>
      <w:r w:rsidRPr="00A93097">
        <w:rPr>
          <w:rFonts w:ascii="Times New Roman" w:hAnsi="Times New Roman" w:cs="Times New Roman"/>
          <w:color w:val="000000"/>
          <w:sz w:val="24"/>
          <w:szCs w:val="24"/>
          <w:shd w:val="clear" w:color="auto" w:fill="FFFFFF"/>
        </w:rPr>
        <w:t xml:space="preserve"> в бездокументарной форме 20250 штук</w:t>
      </w:r>
      <w:r w:rsidR="0047234B">
        <w:rPr>
          <w:rFonts w:ascii="Times New Roman" w:hAnsi="Times New Roman" w:cs="Times New Roman"/>
          <w:color w:val="000000"/>
          <w:sz w:val="24"/>
          <w:szCs w:val="24"/>
          <w:shd w:val="clear" w:color="auto" w:fill="FFFFFF"/>
        </w:rPr>
        <w:t>.</w:t>
      </w:r>
      <w:r w:rsidRPr="00A93097">
        <w:rPr>
          <w:rFonts w:ascii="Times New Roman" w:hAnsi="Times New Roman" w:cs="Times New Roman"/>
          <w:color w:val="000000"/>
          <w:sz w:val="24"/>
          <w:szCs w:val="24"/>
          <w:shd w:val="clear" w:color="auto" w:fill="FFFFFF"/>
        </w:rPr>
        <w:t xml:space="preserve"> </w:t>
      </w:r>
      <w:bookmarkStart w:id="0" w:name="_GoBack"/>
      <w:bookmarkEnd w:id="0"/>
    </w:p>
    <w:p w:rsid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 государственный регистрационный номер выпуска ценных бумаг 41-1-00234; </w:t>
      </w:r>
    </w:p>
    <w:p w:rsid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 дата государственной регистрации 15 августа 1996 года;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 международный код идентификации ценных бумаг – нет.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участие в годовом заседании общего собрания акционеров по итогам работы ПАО «Калориферный завод» за 2025 год.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2.3. Дата, на которую определяются (фиксируются) лица, имеющие право на осуществление прав по ценным бумагам эмитента - 31 мая 2026 г.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2.4. </w:t>
      </w:r>
      <w:proofErr w:type="gramStart"/>
      <w:r w:rsidRPr="00A93097">
        <w:rPr>
          <w:rFonts w:ascii="Times New Roman" w:hAnsi="Times New Roman" w:cs="Times New Roman"/>
          <w:color w:val="000000"/>
          <w:sz w:val="24"/>
          <w:szCs w:val="24"/>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04 февраля 2026</w:t>
      </w:r>
      <w:proofErr w:type="gramEnd"/>
      <w:r w:rsidRPr="00A93097">
        <w:rPr>
          <w:rFonts w:ascii="Times New Roman" w:hAnsi="Times New Roman" w:cs="Times New Roman"/>
          <w:color w:val="000000"/>
          <w:sz w:val="24"/>
          <w:szCs w:val="24"/>
          <w:shd w:val="clear" w:color="auto" w:fill="FFFFFF"/>
        </w:rPr>
        <w:t xml:space="preserve">, протокол заседания совета директоров №3.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3. Подпись </w:t>
      </w:r>
    </w:p>
    <w:p w:rsidR="00A93097" w:rsidRPr="00A93097" w:rsidRDefault="001E3652" w:rsidP="00A93097">
      <w:pPr>
        <w:spacing w:after="0" w:line="240" w:lineRule="auto"/>
        <w:ind w:firstLine="567"/>
        <w:jc w:val="both"/>
        <w:rPr>
          <w:rFonts w:ascii="Times New Roman" w:hAnsi="Times New Roman" w:cs="Times New Roman"/>
          <w:color w:val="000000"/>
          <w:sz w:val="24"/>
          <w:szCs w:val="24"/>
          <w:shd w:val="clear" w:color="auto" w:fill="FFFFFF"/>
        </w:rPr>
      </w:pPr>
      <w:r w:rsidRPr="00A93097">
        <w:rPr>
          <w:rFonts w:ascii="Times New Roman" w:hAnsi="Times New Roman" w:cs="Times New Roman"/>
          <w:color w:val="000000"/>
          <w:sz w:val="24"/>
          <w:szCs w:val="24"/>
          <w:shd w:val="clear" w:color="auto" w:fill="FFFFFF"/>
        </w:rPr>
        <w:t xml:space="preserve">3.1. Генеральный директор Ю.В. Журавлев </w:t>
      </w:r>
    </w:p>
    <w:p w:rsidR="00102BE3" w:rsidRPr="00A93097" w:rsidRDefault="001E3652" w:rsidP="00A93097">
      <w:pPr>
        <w:spacing w:after="0" w:line="240" w:lineRule="auto"/>
        <w:ind w:firstLine="567"/>
        <w:jc w:val="both"/>
        <w:rPr>
          <w:rFonts w:ascii="Times New Roman" w:hAnsi="Times New Roman" w:cs="Times New Roman"/>
          <w:sz w:val="24"/>
          <w:szCs w:val="24"/>
        </w:rPr>
      </w:pPr>
      <w:r w:rsidRPr="00A93097">
        <w:rPr>
          <w:rFonts w:ascii="Times New Roman" w:hAnsi="Times New Roman" w:cs="Times New Roman"/>
          <w:color w:val="000000"/>
          <w:sz w:val="24"/>
          <w:szCs w:val="24"/>
          <w:shd w:val="clear" w:color="auto" w:fill="FFFFFF"/>
        </w:rPr>
        <w:t>3.2. Дата 05.02.2026г.</w:t>
      </w:r>
    </w:p>
    <w:sectPr w:rsidR="00102BE3" w:rsidRPr="00A93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52"/>
    <w:rsid w:val="00102BE3"/>
    <w:rsid w:val="001E3652"/>
    <w:rsid w:val="0047234B"/>
    <w:rsid w:val="00A93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E3652"/>
    <w:pPr>
      <w:widowControl w:val="0"/>
      <w:spacing w:after="0" w:line="240" w:lineRule="auto"/>
    </w:pPr>
    <w:rPr>
      <w:rFonts w:ascii="Times New Roman" w:eastAsia="Times New Roman" w:hAnsi="Times New Roman" w:cs="Times New Roman"/>
      <w:color w:val="000000"/>
      <w:sz w:val="24"/>
      <w:szCs w:val="20"/>
      <w:lang w:eastAsia="ru-RU"/>
    </w:rPr>
  </w:style>
  <w:style w:type="paragraph" w:styleId="a3">
    <w:name w:val="Title"/>
    <w:next w:val="a"/>
    <w:link w:val="a4"/>
    <w:uiPriority w:val="10"/>
    <w:qFormat/>
    <w:rsid w:val="001E3652"/>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4">
    <w:name w:val="Название Знак"/>
    <w:basedOn w:val="a0"/>
    <w:link w:val="a3"/>
    <w:uiPriority w:val="10"/>
    <w:rsid w:val="001E3652"/>
    <w:rPr>
      <w:rFonts w:ascii="XO Thames" w:eastAsia="Times New Roman" w:hAnsi="XO Thames" w:cs="Times New Roman"/>
      <w:b/>
      <w:caps/>
      <w:color w:val="000000"/>
      <w:sz w:val="40"/>
      <w:szCs w:val="20"/>
      <w:lang w:eastAsia="ru-RU"/>
    </w:rPr>
  </w:style>
  <w:style w:type="character" w:styleId="a5">
    <w:name w:val="Hyperlink"/>
    <w:basedOn w:val="a0"/>
    <w:uiPriority w:val="99"/>
    <w:unhideWhenUsed/>
    <w:rsid w:val="00A930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E3652"/>
    <w:pPr>
      <w:widowControl w:val="0"/>
      <w:spacing w:after="0" w:line="240" w:lineRule="auto"/>
    </w:pPr>
    <w:rPr>
      <w:rFonts w:ascii="Times New Roman" w:eastAsia="Times New Roman" w:hAnsi="Times New Roman" w:cs="Times New Roman"/>
      <w:color w:val="000000"/>
      <w:sz w:val="24"/>
      <w:szCs w:val="20"/>
      <w:lang w:eastAsia="ru-RU"/>
    </w:rPr>
  </w:style>
  <w:style w:type="paragraph" w:styleId="a3">
    <w:name w:val="Title"/>
    <w:next w:val="a"/>
    <w:link w:val="a4"/>
    <w:uiPriority w:val="10"/>
    <w:qFormat/>
    <w:rsid w:val="001E3652"/>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4">
    <w:name w:val="Название Знак"/>
    <w:basedOn w:val="a0"/>
    <w:link w:val="a3"/>
    <w:uiPriority w:val="10"/>
    <w:rsid w:val="001E3652"/>
    <w:rPr>
      <w:rFonts w:ascii="XO Thames" w:eastAsia="Times New Roman" w:hAnsi="XO Thames" w:cs="Times New Roman"/>
      <w:b/>
      <w:caps/>
      <w:color w:val="000000"/>
      <w:sz w:val="40"/>
      <w:szCs w:val="20"/>
      <w:lang w:eastAsia="ru-RU"/>
    </w:rPr>
  </w:style>
  <w:style w:type="character" w:styleId="a5">
    <w:name w:val="Hyperlink"/>
    <w:basedOn w:val="a0"/>
    <w:uiPriority w:val="99"/>
    <w:unhideWhenUsed/>
    <w:rsid w:val="00A930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2026-02-05T11:20:00Z</dcterms:created>
  <dcterms:modified xsi:type="dcterms:W3CDTF">2026-02-05T11:23:00Z</dcterms:modified>
</cp:coreProperties>
</file>