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C" w:rsidRPr="0070606C" w:rsidRDefault="0070606C" w:rsidP="0070606C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0606C" w:rsidRPr="0070606C" w:rsidRDefault="0070606C" w:rsidP="0070606C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70606C" w:rsidRPr="0070606C" w:rsidRDefault="0070606C" w:rsidP="0070606C">
      <w:pPr>
        <w:jc w:val="center"/>
        <w:rPr>
          <w:rFonts w:ascii="Times New Roman" w:hAnsi="Times New Roman"/>
          <w:sz w:val="24"/>
          <w:szCs w:val="24"/>
        </w:rPr>
      </w:pPr>
    </w:p>
    <w:p w:rsidR="0070606C" w:rsidRPr="0070606C" w:rsidRDefault="0070606C" w:rsidP="0070606C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102D" w:rsidRPr="00D0102D" w:rsidRDefault="00D0102D" w:rsidP="00D010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b/>
          <w:sz w:val="24"/>
          <w:szCs w:val="24"/>
          <w:shd w:val="clear" w:color="auto" w:fill="FFFFFF"/>
        </w:rPr>
        <w:t>Приобретение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bookmarkStart w:id="0" w:name="_GoBack"/>
      <w:bookmarkEnd w:id="0"/>
    </w:p>
    <w:p w:rsidR="00D0102D" w:rsidRPr="00D0102D" w:rsidRDefault="00D0102D" w:rsidP="00D010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156026, Костромская обл., г. Кострома, ул. Красная Байдарка, д. 2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7" w:history="1">
        <w:r w:rsidRPr="009030E1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hyperlink r:id="rId8" w:history="1">
        <w:r w:rsidRPr="009030E1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25.05.2026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2.1.Фамилия, имя, отчество физического лица, которое приобрело право распоряжаться определенным количеством голосов, приходящихся на голосующие акции, составляющие уставный капитал эмитента: Карпова Мария Владимировна.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2.2.Вид права распоряжения определенным количеством голосов, приходящихся на голосующие акции, составляющие уставный капитал эмитента, которое приобрело лицо: прямое распоряжение.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2.3.Признак права распоряжения определенным количеством голосов, приходящихся на голосующие акции, составляющие уставный капитал эмитента, которое приобрело лицо: самостоятельное распоряжение.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2.4.Основание, в силу которого лицо приобрело право распоряжаться определенным количеством голосов, приходящихся на голосующие акции, составляющие уставный капитал эмитента: приобретение доли участия в эмитенте путем оформления распоряжения о совершении операции по зачислению ценных бумаг на лицевой счет </w:t>
      </w:r>
      <w:proofErr w:type="spellStart"/>
      <w:r w:rsidRPr="00D0102D">
        <w:rPr>
          <w:rFonts w:ascii="Times New Roman" w:hAnsi="Times New Roman"/>
          <w:sz w:val="24"/>
          <w:szCs w:val="24"/>
          <w:shd w:val="clear" w:color="auto" w:fill="FFFFFF"/>
        </w:rPr>
        <w:t>М.В.Карповой</w:t>
      </w:r>
      <w:proofErr w:type="spellEnd"/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 на основании договора без номера купли-продажи акций эмитента.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2.5.Количество и доля (в процентах) голосов, приходящихся на голосующие акции, составляющие уставный капитал эмитента, которым лицо имело право распоряжаться до наступления указанного основания: 35 голосов, 0,058% .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2.6.Количество и доля (в процентах) голосов, приходящихся на голосующие акции, составляющие уставный капитал эмитента, </w:t>
      </w:r>
      <w:proofErr w:type="gramStart"/>
      <w:r w:rsidRPr="00D0102D">
        <w:rPr>
          <w:rFonts w:ascii="Times New Roman" w:hAnsi="Times New Roman"/>
          <w:sz w:val="24"/>
          <w:szCs w:val="24"/>
          <w:shd w:val="clear" w:color="auto" w:fill="FFFFFF"/>
        </w:rPr>
        <w:t>право</w:t>
      </w:r>
      <w:proofErr w:type="gramEnd"/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 распоряжаться которыми лицо получило после наступления соответствующего основания: 5635 голосов, 9.28%.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2.7.Дата наступления основания, в силу которого лицо приобрело право распоряжаться определенным количеством голосов, приходящихся на голосующие акции, составляющие уставный капитал эмитента: 25 мая 2026 года. 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2.8. Вид, категория, серия и иные идентификационные признаки ценных бумаг эмитента: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D0102D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.1. Акции именные обыкновенные в бездокументарной форме 60750 штук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- государственный регистрационный номер выпуска ценных бумаг 41-1-00234;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- дата государственной регистрации 15 августа 1996 года;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- международный код идентификации ценных бумаг – нет. </w:t>
      </w:r>
    </w:p>
    <w:p w:rsidR="00B36A93" w:rsidRDefault="002D26FE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D0102D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70606C" w:rsidRPr="0070606C">
        <w:rPr>
          <w:rFonts w:ascii="Times New Roman" w:hAnsi="Times New Roman"/>
          <w:sz w:val="24"/>
          <w:szCs w:val="24"/>
          <w:shd w:val="clear" w:color="auto" w:fill="FFFFFF"/>
        </w:rPr>
        <w:t>.2. Акции именные привилегированные тип</w:t>
      </w:r>
      <w:proofErr w:type="gramStart"/>
      <w:r w:rsidR="0070606C"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="0070606C"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A365D4" w:rsidRP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3.2. Дата </w:t>
      </w:r>
      <w:r w:rsidR="00D0102D">
        <w:rPr>
          <w:rFonts w:ascii="Times New Roman" w:hAnsi="Times New Roman"/>
          <w:sz w:val="24"/>
          <w:szCs w:val="24"/>
          <w:shd w:val="clear" w:color="auto" w:fill="FFFFFF"/>
        </w:rPr>
        <w:t>25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 xml:space="preserve"> мая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2026 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sectPr w:rsidR="00A365D4" w:rsidRPr="0070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19E"/>
    <w:multiLevelType w:val="hybridMultilevel"/>
    <w:tmpl w:val="E0108844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7CCAD50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4A0E"/>
    <w:multiLevelType w:val="hybridMultilevel"/>
    <w:tmpl w:val="6ECC0120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71899"/>
    <w:multiLevelType w:val="multilevel"/>
    <w:tmpl w:val="B0C0499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F3085E"/>
    <w:multiLevelType w:val="multilevel"/>
    <w:tmpl w:val="680605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6C"/>
    <w:rsid w:val="000F6FC0"/>
    <w:rsid w:val="001F55FE"/>
    <w:rsid w:val="00255E04"/>
    <w:rsid w:val="002B68ED"/>
    <w:rsid w:val="002D26FE"/>
    <w:rsid w:val="00326852"/>
    <w:rsid w:val="00406F1E"/>
    <w:rsid w:val="006B0DD7"/>
    <w:rsid w:val="0070606C"/>
    <w:rsid w:val="00754885"/>
    <w:rsid w:val="00792FAC"/>
    <w:rsid w:val="008933E6"/>
    <w:rsid w:val="008A55AE"/>
    <w:rsid w:val="0093540F"/>
    <w:rsid w:val="00991252"/>
    <w:rsid w:val="009E567E"/>
    <w:rsid w:val="00A365D4"/>
    <w:rsid w:val="00B25942"/>
    <w:rsid w:val="00B36A93"/>
    <w:rsid w:val="00B94AB7"/>
    <w:rsid w:val="00B96770"/>
    <w:rsid w:val="00C253DF"/>
    <w:rsid w:val="00C95511"/>
    <w:rsid w:val="00D0102D"/>
    <w:rsid w:val="00D36ADF"/>
    <w:rsid w:val="00E67BA4"/>
    <w:rsid w:val="00EA2F67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disclosure.ru/portal/company.aspx?id=11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4951-3910-4624-962E-4AE4CA93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2026-05-25T12:21:00Z</dcterms:created>
  <dcterms:modified xsi:type="dcterms:W3CDTF">2026-05-25T12:21:00Z</dcterms:modified>
</cp:coreProperties>
</file>