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565C55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565C55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565C55" w:rsidRDefault="0070606C" w:rsidP="0070606C">
      <w:pPr>
        <w:pStyle w:val="Standard"/>
        <w:jc w:val="center"/>
        <w:rPr>
          <w:b/>
          <w:szCs w:val="24"/>
        </w:rPr>
      </w:pPr>
      <w:r w:rsidRPr="00565C55">
        <w:rPr>
          <w:b/>
          <w:szCs w:val="24"/>
        </w:rPr>
        <w:t>(ИНН 4401006945, ОГРН 1024400509297)</w:t>
      </w:r>
    </w:p>
    <w:p w:rsidR="0070606C" w:rsidRPr="00565C55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565C55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565C55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D0102D" w:rsidRPr="00565C55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87F91" w:rsidRPr="00565C55" w:rsidRDefault="001C189F" w:rsidP="00787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65C55">
        <w:rPr>
          <w:rFonts w:ascii="Times New Roman" w:hAnsi="Times New Roman"/>
          <w:b/>
          <w:sz w:val="24"/>
          <w:szCs w:val="24"/>
          <w:shd w:val="clear" w:color="auto" w:fill="FFFFFF"/>
        </w:rPr>
        <w:t>Решения общих собраний участников (акционеров)</w:t>
      </w:r>
    </w:p>
    <w:p w:rsidR="001C189F" w:rsidRPr="00565C55" w:rsidRDefault="001C189F" w:rsidP="00787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115DA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42868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A4286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25.06.2026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2.1. Вид общего собрания участников (акционеров) эмитента: годовое (очередное)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2.2. Форма проведения общего собрания участников (акционеров) эмитента: собрание (совместное присутствие)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2.3. Дата проведения общего собрания участников (акционеров) эмитента: 25 июня 2026 года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2.4. Место проведения общего собрания участников (акционеров) эмитента: 156026, г. Кострома, ул. Красная Байдарка, д. 2, заводоуправление ПАО «Калориферный завод», кабинет №1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2.5. Время проведения общего собрания участников (акционеров) эмитента: 10 часов 00 минут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2.6. Сведения о кворуме общего собрания участников (акционеров) эмитента: Список лиц, имеющих право на участие в Собрании, составлен по данным реестра акционеров по состоянию на 31.05.2026 года (протокол заседания совета директоров № 03 от 04.02.2026 г.).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В список включены владельцы обыкновенных акций Общества. На 31.05.2026, 24-00 (дата и время составления списка) уставный капитал Общества, составляющий 1 620 000 рублей, разделен на 60 750 обыкновенных акций номинальной стоимостью 20 рублей каждая и 20 250 привилегированных акций номинальной стоимостью 20 рублей каждая.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Акций Общества, находящихся в распоряжении Общества на дату закрытия реестра к годовому заседанию общего собрания акционеров, нет.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Общее число голосов, которыми обладали лица, включенные в список лиц, имеющих право на участие в Собрании, составляет 60750 штук. Голосование по всем вопросам повестки дня Собрания проводилось едиными бюллетенями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2.7. Повестка дня общего собрания участников (акционеров) эмитента: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1) Утверждение годового отчета Общества за 2025 год.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2) Утверждение годовой бухгалтерской отчетности Общества, отчета о финансовых результатах за 2025 год.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3) О выплате дивидендов за 2025 год.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4) Избрание членов Совета директоров Общества.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5) Избрание членов Ревизионной комиссии Общества.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6) Назначение аудитора Общества.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 xml:space="preserve">7) О выплате вознаграждения и утверждение размера выплаты вознаграждения членам Совета директоров и Ревизионной комиссии, связанных с исполнением ими своих обязанностей. </w:t>
      </w:r>
    </w:p>
    <w:p w:rsidR="00A42868" w:rsidRPr="00A42868" w:rsidRDefault="00A42868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2868">
        <w:rPr>
          <w:rFonts w:ascii="Times New Roman" w:hAnsi="Times New Roman"/>
          <w:sz w:val="24"/>
          <w:szCs w:val="24"/>
          <w:shd w:val="clear" w:color="auto" w:fill="FFFFFF"/>
        </w:rPr>
        <w:t>2.8.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</w:r>
    </w:p>
    <w:p w:rsidR="001C189F" w:rsidRPr="00565C55" w:rsidRDefault="001C189F" w:rsidP="00A428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65C55" w:rsidRPr="00A42868" w:rsidRDefault="00565C55" w:rsidP="00565C55">
      <w:pPr>
        <w:keepNext/>
        <w:spacing w:after="0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1 повестки дня:</w:t>
      </w:r>
    </w:p>
    <w:p w:rsidR="00565C55" w:rsidRPr="00A42868" w:rsidRDefault="00565C55" w:rsidP="00565C55">
      <w:pPr>
        <w:keepNext/>
        <w:spacing w:after="0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Утверждение годового отчета Общества за 2025 год.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833"/>
        <w:gridCol w:w="1738"/>
      </w:tblGrid>
      <w:tr w:rsidR="00565C55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 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60 750</w:t>
            </w:r>
          </w:p>
        </w:tc>
      </w:tr>
      <w:tr w:rsidR="00565C55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908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60 750 </w:t>
            </w:r>
          </w:p>
        </w:tc>
      </w:tr>
      <w:tr w:rsidR="00565C55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54 721  </w:t>
            </w:r>
          </w:p>
        </w:tc>
      </w:tr>
      <w:tr w:rsidR="00565C55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 повестки дня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908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90.075720%</w:t>
            </w:r>
          </w:p>
        </w:tc>
      </w:tr>
    </w:tbl>
    <w:p w:rsidR="00565C55" w:rsidRPr="00A42868" w:rsidRDefault="00565C55" w:rsidP="00565C55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39"/>
        <w:gridCol w:w="4253"/>
        <w:gridCol w:w="2979"/>
      </w:tblGrid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Варианты голосования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отданных за каждый из вариантов голосования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% от участвовавших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"ЗА"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"ПРОТИВ"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"ВОЗДЕРЖАЛСЯ"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A42868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A42868">
              <w:rPr>
                <w:rFonts w:ascii="Times New Roman" w:hAnsi="Times New Roman"/>
                <w:sz w:val="24"/>
                <w:szCs w:val="24"/>
              </w:rPr>
              <w:t xml:space="preserve"> или по иным основаниям, предусмотренным Положением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"Недействительные"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"По иным основаниям"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</w:tbl>
    <w:p w:rsidR="00565C55" w:rsidRPr="00A42868" w:rsidRDefault="00565C55" w:rsidP="00565C55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  <w:r w:rsidR="00A42868">
        <w:rPr>
          <w:rFonts w:ascii="Times New Roman" w:hAnsi="Times New Roman"/>
          <w:b/>
          <w:sz w:val="24"/>
          <w:szCs w:val="24"/>
        </w:rPr>
        <w:t xml:space="preserve"> </w:t>
      </w:r>
      <w:r w:rsidRPr="00A42868">
        <w:rPr>
          <w:rFonts w:ascii="Times New Roman" w:hAnsi="Times New Roman"/>
          <w:sz w:val="24"/>
          <w:szCs w:val="24"/>
        </w:rPr>
        <w:t>Утвердить годовой отчет общества за 2025 год.</w:t>
      </w:r>
    </w:p>
    <w:p w:rsidR="00565C55" w:rsidRPr="00A42868" w:rsidRDefault="00565C55" w:rsidP="00565C55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3614A6" w:rsidRDefault="003614A6" w:rsidP="00A42868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565C55" w:rsidRPr="00A42868" w:rsidRDefault="00565C55" w:rsidP="00A42868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2 повестки дня:</w:t>
      </w:r>
    </w:p>
    <w:p w:rsidR="00565C55" w:rsidRDefault="00565C55" w:rsidP="003614A6">
      <w:pPr>
        <w:keepNext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lastRenderedPageBreak/>
        <w:t>Утверждение годовой бухгалтерской отчетности Общества, отчета о финансовых результатах за 2025 год.</w:t>
      </w:r>
    </w:p>
    <w:p w:rsidR="003614A6" w:rsidRPr="00A42868" w:rsidRDefault="003614A6" w:rsidP="00DD48C3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045"/>
        <w:gridCol w:w="1526"/>
      </w:tblGrid>
      <w:tr w:rsidR="00565C55" w:rsidRPr="00A42868" w:rsidTr="003614A6">
        <w:trPr>
          <w:cantSplit/>
        </w:trPr>
        <w:tc>
          <w:tcPr>
            <w:tcW w:w="4203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 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797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60 750</w:t>
            </w:r>
          </w:p>
        </w:tc>
      </w:tr>
      <w:tr w:rsidR="00565C55" w:rsidRPr="00A42868" w:rsidTr="003614A6">
        <w:trPr>
          <w:cantSplit/>
        </w:trPr>
        <w:tc>
          <w:tcPr>
            <w:tcW w:w="4203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797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60 750 </w:t>
            </w:r>
          </w:p>
        </w:tc>
      </w:tr>
      <w:tr w:rsidR="00565C55" w:rsidRPr="00A42868" w:rsidTr="003614A6">
        <w:trPr>
          <w:cantSplit/>
        </w:trPr>
        <w:tc>
          <w:tcPr>
            <w:tcW w:w="4203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797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54 721  </w:t>
            </w:r>
          </w:p>
        </w:tc>
      </w:tr>
      <w:tr w:rsidR="00565C55" w:rsidRPr="00A42868" w:rsidTr="003614A6">
        <w:trPr>
          <w:cantSplit/>
        </w:trPr>
        <w:tc>
          <w:tcPr>
            <w:tcW w:w="4203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 повестки дня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797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90.075720%</w:t>
            </w:r>
          </w:p>
        </w:tc>
      </w:tr>
    </w:tbl>
    <w:p w:rsidR="00565C55" w:rsidRPr="00A42868" w:rsidRDefault="00565C55" w:rsidP="00565C55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39"/>
        <w:gridCol w:w="4253"/>
        <w:gridCol w:w="2979"/>
      </w:tblGrid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Варианты голосования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отданных за каждый из вариантов голосования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% от участвовавших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"ЗА"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"ПРОТИВ"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"ВОЗДЕРЖАЛСЯ"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A42868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A42868">
              <w:rPr>
                <w:rFonts w:ascii="Times New Roman" w:hAnsi="Times New Roman"/>
                <w:sz w:val="24"/>
                <w:szCs w:val="24"/>
              </w:rPr>
              <w:t xml:space="preserve"> или по иным основаниям, предусмотренным Положением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"Недействительные"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"По иным основаниям"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565C55" w:rsidRPr="00A42868" w:rsidTr="00565C55">
        <w:trPr>
          <w:cantSplit/>
        </w:trPr>
        <w:tc>
          <w:tcPr>
            <w:tcW w:w="1144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1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565C55" w:rsidRPr="00A42868" w:rsidRDefault="00565C55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</w:tbl>
    <w:p w:rsidR="00565C55" w:rsidRPr="00A42868" w:rsidRDefault="00565C55" w:rsidP="00565C55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565C55" w:rsidRPr="00A42868" w:rsidRDefault="00565C55" w:rsidP="00565C55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</w:p>
    <w:p w:rsidR="00565C55" w:rsidRPr="00A42868" w:rsidRDefault="00565C55" w:rsidP="00565C5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Утвердить годовую бухгалтерскую отчетность Общества, отчета о финансовых результатах за 2025 год.</w:t>
      </w:r>
    </w:p>
    <w:p w:rsidR="00565C55" w:rsidRPr="00A42868" w:rsidRDefault="00565C55" w:rsidP="00565C55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565C55" w:rsidRPr="00A42868" w:rsidRDefault="00565C55" w:rsidP="001C189F">
      <w:pPr>
        <w:keepNext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3 повестки дня: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О выплате дивидендов за 2025 год.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833"/>
        <w:gridCol w:w="1738"/>
      </w:tblGrid>
      <w:tr w:rsidR="001C189F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 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60 750</w:t>
            </w:r>
          </w:p>
        </w:tc>
      </w:tr>
      <w:tr w:rsidR="001C189F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60 750 </w:t>
            </w:r>
          </w:p>
        </w:tc>
      </w:tr>
      <w:tr w:rsidR="001C189F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54 721  </w:t>
            </w:r>
          </w:p>
        </w:tc>
      </w:tr>
      <w:tr w:rsidR="001C189F" w:rsidRPr="00A42868" w:rsidTr="00565C55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 повестки дня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90.075720%</w:t>
            </w:r>
          </w:p>
        </w:tc>
      </w:tr>
    </w:tbl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39"/>
        <w:gridCol w:w="4253"/>
        <w:gridCol w:w="2979"/>
      </w:tblGrid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lastRenderedPageBreak/>
              <w:t>Варианты голосования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отданных за каждый из вариантов голосования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% от участвовавших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"ЗА"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"ПРОТИВ"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"ВОЗДЕРЖАЛСЯ"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A42868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A42868">
              <w:rPr>
                <w:rFonts w:ascii="Times New Roman" w:hAnsi="Times New Roman"/>
                <w:sz w:val="24"/>
                <w:szCs w:val="24"/>
              </w:rPr>
              <w:t xml:space="preserve"> или по иным основаниям, предусмотренным Положением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"Недействительные"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"По иным основаниям"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</w:tbl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</w:p>
    <w:p w:rsidR="001C189F" w:rsidRPr="00A42868" w:rsidRDefault="001C189F" w:rsidP="00565C5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Утвердить следующее распределение чистой прибыли ПАО «КЗ» за 2025 год после налогообложения в размере 99849000 руб.: на выплату дивидендов направить 10044000 руб., прибыль в размере 89805000 руб. оставить в составе нераспределенной прибыли Общества. Размер дивиденда по акциям по результатам работы Общества за 2025 год из расчета - за одну привилегированную акцию 124,0 руб., за одну обыкновенную акцию 124,0 руб. Форма выплаты -  перечисление денежных средств на расчетный счет акционера. Дата составления списка акционеров, имеющих право на получение дивидендов по итогам работы Общества за 2025 год –  15 июля 2026 г.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 xml:space="preserve"> 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4 повестки дня: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Избрание членов Совета директоров Общества.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833"/>
        <w:gridCol w:w="1738"/>
      </w:tblGrid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 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425 250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425 250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383 047 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90.075720%</w:t>
            </w:r>
          </w:p>
        </w:tc>
      </w:tr>
    </w:tbl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40"/>
        <w:gridCol w:w="5783"/>
        <w:gridCol w:w="3248"/>
      </w:tblGrid>
      <w:tr w:rsidR="001C189F" w:rsidRPr="00A42868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28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286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2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1700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отданных за каждый из вариантов голосования</w:t>
            </w:r>
          </w:p>
        </w:tc>
      </w:tr>
      <w:tr w:rsidR="001C189F" w:rsidRPr="00124753" w:rsidTr="001C189F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1C189F" w:rsidRPr="00124753" w:rsidRDefault="001C189F" w:rsidP="00CE1D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"ЗА", распределение голосов по кандидатам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Шляпкина Надежда Сергеевна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Привалов Вадим Тимофеевич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4753">
              <w:rPr>
                <w:rFonts w:ascii="Times New Roman" w:hAnsi="Times New Roman"/>
                <w:sz w:val="24"/>
                <w:szCs w:val="24"/>
              </w:rPr>
              <w:t>Кикош</w:t>
            </w:r>
            <w:proofErr w:type="spellEnd"/>
            <w:r w:rsidRPr="00124753">
              <w:rPr>
                <w:rFonts w:ascii="Times New Roman" w:hAnsi="Times New Roman"/>
                <w:sz w:val="24"/>
                <w:szCs w:val="24"/>
              </w:rPr>
              <w:t xml:space="preserve"> Вероника Юрьевна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Журавлев Юрий Витальевич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4753">
              <w:rPr>
                <w:rFonts w:ascii="Times New Roman" w:hAnsi="Times New Roman"/>
                <w:sz w:val="24"/>
                <w:szCs w:val="24"/>
              </w:rPr>
              <w:t>Гузанова</w:t>
            </w:r>
            <w:proofErr w:type="spellEnd"/>
            <w:r w:rsidRPr="00124753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Дымова Александра Юрьевна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27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4753">
              <w:rPr>
                <w:rFonts w:ascii="Times New Roman" w:hAnsi="Times New Roman"/>
                <w:sz w:val="24"/>
                <w:szCs w:val="24"/>
              </w:rPr>
              <w:t>Митленер</w:t>
            </w:r>
            <w:proofErr w:type="spellEnd"/>
            <w:r w:rsidRPr="00124753">
              <w:rPr>
                <w:rFonts w:ascii="Times New Roman" w:hAnsi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54 721 </w:t>
            </w:r>
          </w:p>
        </w:tc>
      </w:tr>
      <w:tr w:rsidR="001C189F" w:rsidRPr="00124753" w:rsidTr="001C189F">
        <w:trPr>
          <w:cantSplit/>
        </w:trPr>
        <w:tc>
          <w:tcPr>
            <w:tcW w:w="3300" w:type="pct"/>
            <w:gridSpan w:val="2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"ПРОТИВ"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</w:tr>
      <w:tr w:rsidR="001C189F" w:rsidRPr="00124753" w:rsidTr="001C189F">
        <w:trPr>
          <w:cantSplit/>
        </w:trPr>
        <w:tc>
          <w:tcPr>
            <w:tcW w:w="3300" w:type="pct"/>
            <w:gridSpan w:val="2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"ВОЗДЕРЖАЛСЯ"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</w:tc>
      </w:tr>
      <w:tr w:rsidR="001C189F" w:rsidRPr="00124753" w:rsidTr="001C189F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124753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124753">
              <w:rPr>
                <w:rFonts w:ascii="Times New Roman" w:hAnsi="Times New Roman"/>
                <w:sz w:val="24"/>
                <w:szCs w:val="24"/>
              </w:rPr>
              <w:t xml:space="preserve"> или по иным основаниям, предусмотренным Положением</w:t>
            </w:r>
          </w:p>
        </w:tc>
      </w:tr>
      <w:tr w:rsidR="001C189F" w:rsidRPr="00124753" w:rsidTr="001C189F">
        <w:trPr>
          <w:cantSplit/>
        </w:trPr>
        <w:tc>
          <w:tcPr>
            <w:tcW w:w="3300" w:type="pct"/>
            <w:gridSpan w:val="2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"Недействительные"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1C189F" w:rsidRPr="00124753" w:rsidTr="001C189F">
        <w:trPr>
          <w:cantSplit/>
        </w:trPr>
        <w:tc>
          <w:tcPr>
            <w:tcW w:w="3300" w:type="pct"/>
            <w:gridSpan w:val="2"/>
            <w:shd w:val="clear" w:color="auto" w:fill="auto"/>
          </w:tcPr>
          <w:p w:rsidR="001C189F" w:rsidRPr="00124753" w:rsidRDefault="001C189F" w:rsidP="00CE1D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"По иным основаниям"</w:t>
            </w:r>
          </w:p>
        </w:tc>
        <w:tc>
          <w:tcPr>
            <w:tcW w:w="1700" w:type="pct"/>
            <w:shd w:val="clear" w:color="auto" w:fill="auto"/>
          </w:tcPr>
          <w:p w:rsidR="001C189F" w:rsidRPr="00124753" w:rsidRDefault="001C189F" w:rsidP="00CE1D0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1C189F" w:rsidRPr="00A42868" w:rsidTr="001C189F">
        <w:trPr>
          <w:cantSplit/>
        </w:trPr>
        <w:tc>
          <w:tcPr>
            <w:tcW w:w="3300" w:type="pct"/>
            <w:gridSpan w:val="2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0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383 047 </w:t>
            </w:r>
          </w:p>
        </w:tc>
      </w:tr>
    </w:tbl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Избрать Совет директоров Общества в следующем составе: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1. Шляпкина Надежда Сергеевна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2. Привалов Вадим Тимофеевич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42868">
        <w:rPr>
          <w:rFonts w:ascii="Times New Roman" w:hAnsi="Times New Roman"/>
          <w:sz w:val="24"/>
          <w:szCs w:val="24"/>
        </w:rPr>
        <w:t>Кикош</w:t>
      </w:r>
      <w:proofErr w:type="spellEnd"/>
      <w:r w:rsidRPr="00A42868">
        <w:rPr>
          <w:rFonts w:ascii="Times New Roman" w:hAnsi="Times New Roman"/>
          <w:sz w:val="24"/>
          <w:szCs w:val="24"/>
        </w:rPr>
        <w:t xml:space="preserve"> Вероника Юрьевна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4. Журавлев Юрий Витальевич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42868">
        <w:rPr>
          <w:rFonts w:ascii="Times New Roman" w:hAnsi="Times New Roman"/>
          <w:sz w:val="24"/>
          <w:szCs w:val="24"/>
        </w:rPr>
        <w:t>Гузанова</w:t>
      </w:r>
      <w:proofErr w:type="spellEnd"/>
      <w:r w:rsidRPr="00A42868">
        <w:rPr>
          <w:rFonts w:ascii="Times New Roman" w:hAnsi="Times New Roman"/>
          <w:sz w:val="24"/>
          <w:szCs w:val="24"/>
        </w:rPr>
        <w:t xml:space="preserve"> Светлана Владимировна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6. Дымова Александра Юрьевна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A42868">
        <w:rPr>
          <w:rFonts w:ascii="Times New Roman" w:hAnsi="Times New Roman"/>
          <w:sz w:val="24"/>
          <w:szCs w:val="24"/>
        </w:rPr>
        <w:t>Митленер</w:t>
      </w:r>
      <w:proofErr w:type="spellEnd"/>
      <w:r w:rsidRPr="00A42868">
        <w:rPr>
          <w:rFonts w:ascii="Times New Roman" w:hAnsi="Times New Roman"/>
          <w:sz w:val="24"/>
          <w:szCs w:val="24"/>
        </w:rPr>
        <w:t xml:space="preserve"> Илья Сергеевич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 xml:space="preserve"> 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5 повестки дня: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Избрание членов Ревизионной комиссии Общества.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833"/>
        <w:gridCol w:w="1738"/>
      </w:tblGrid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60 750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12 094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6 085 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50.314205%</w:t>
            </w:r>
          </w:p>
        </w:tc>
      </w:tr>
    </w:tbl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Распределение голосов</w:t>
      </w:r>
    </w:p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29"/>
        <w:gridCol w:w="846"/>
        <w:gridCol w:w="992"/>
        <w:gridCol w:w="1135"/>
        <w:gridCol w:w="1135"/>
        <w:gridCol w:w="1715"/>
        <w:gridCol w:w="1227"/>
      </w:tblGrid>
      <w:tr w:rsidR="001C189F" w:rsidRPr="00124753" w:rsidTr="00124753">
        <w:trPr>
          <w:cantSplit/>
        </w:trPr>
        <w:tc>
          <w:tcPr>
            <w:tcW w:w="205" w:type="pct"/>
            <w:vMerge w:val="restar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lastRenderedPageBreak/>
              <w:t>№</w:t>
            </w:r>
          </w:p>
        </w:tc>
        <w:tc>
          <w:tcPr>
            <w:tcW w:w="1112" w:type="pct"/>
            <w:vMerge w:val="restar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Ф.И.О. кандидата</w:t>
            </w:r>
          </w:p>
        </w:tc>
        <w:tc>
          <w:tcPr>
            <w:tcW w:w="2146" w:type="pct"/>
            <w:gridSpan w:val="4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1537" w:type="pct"/>
            <w:gridSpan w:val="2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124753">
              <w:rPr>
                <w:rFonts w:ascii="Times New Roman" w:hAnsi="Times New Roman"/>
                <w:sz w:val="20"/>
              </w:rPr>
              <w:t>недействительными</w:t>
            </w:r>
            <w:proofErr w:type="gramEnd"/>
            <w:r w:rsidRPr="00124753">
              <w:rPr>
                <w:rFonts w:ascii="Times New Roman" w:hAnsi="Times New Roman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124753" w:rsidRPr="00124753" w:rsidTr="00124753">
        <w:trPr>
          <w:cantSplit/>
        </w:trPr>
        <w:tc>
          <w:tcPr>
            <w:tcW w:w="205" w:type="pct"/>
            <w:vMerge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12" w:type="pct"/>
            <w:vMerge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4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"ЗА"</w:t>
            </w:r>
          </w:p>
        </w:tc>
        <w:tc>
          <w:tcPr>
            <w:tcW w:w="518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%*</w:t>
            </w:r>
          </w:p>
        </w:tc>
        <w:tc>
          <w:tcPr>
            <w:tcW w:w="593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"ПРОТИВ"</w:t>
            </w:r>
          </w:p>
        </w:tc>
        <w:tc>
          <w:tcPr>
            <w:tcW w:w="59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"ВОЗДЕРЖАЛСЯ"</w:t>
            </w:r>
          </w:p>
        </w:tc>
        <w:tc>
          <w:tcPr>
            <w:tcW w:w="896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"Недействительные"</w:t>
            </w:r>
          </w:p>
        </w:tc>
        <w:tc>
          <w:tcPr>
            <w:tcW w:w="64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0"/>
              </w:rPr>
            </w:pPr>
            <w:r w:rsidRPr="00124753">
              <w:rPr>
                <w:rFonts w:ascii="Times New Roman" w:hAnsi="Times New Roman"/>
                <w:sz w:val="20"/>
              </w:rPr>
              <w:t>"По иным основаниям"</w:t>
            </w:r>
          </w:p>
        </w:tc>
      </w:tr>
      <w:tr w:rsidR="00124753" w:rsidRPr="00124753" w:rsidTr="00124753">
        <w:trPr>
          <w:cantSplit/>
        </w:trPr>
        <w:tc>
          <w:tcPr>
            <w:tcW w:w="20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Смирнов Владимир Павлович</w:t>
            </w:r>
          </w:p>
        </w:tc>
        <w:tc>
          <w:tcPr>
            <w:tcW w:w="44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6085</w:t>
            </w:r>
          </w:p>
        </w:tc>
        <w:tc>
          <w:tcPr>
            <w:tcW w:w="518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593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4753" w:rsidRPr="00124753" w:rsidTr="00124753">
        <w:trPr>
          <w:cantSplit/>
        </w:trPr>
        <w:tc>
          <w:tcPr>
            <w:tcW w:w="20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Петрова Ольга Николаевна</w:t>
            </w:r>
          </w:p>
        </w:tc>
        <w:tc>
          <w:tcPr>
            <w:tcW w:w="44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6085</w:t>
            </w:r>
          </w:p>
        </w:tc>
        <w:tc>
          <w:tcPr>
            <w:tcW w:w="518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593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4753" w:rsidRPr="00124753" w:rsidTr="00124753">
        <w:trPr>
          <w:cantSplit/>
        </w:trPr>
        <w:tc>
          <w:tcPr>
            <w:tcW w:w="20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4753">
              <w:rPr>
                <w:rFonts w:ascii="Times New Roman" w:hAnsi="Times New Roman"/>
                <w:sz w:val="24"/>
                <w:szCs w:val="24"/>
              </w:rPr>
              <w:t>Кученкова</w:t>
            </w:r>
            <w:proofErr w:type="spellEnd"/>
            <w:r w:rsidRPr="00124753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44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6085</w:t>
            </w:r>
          </w:p>
        </w:tc>
        <w:tc>
          <w:tcPr>
            <w:tcW w:w="518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593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4753" w:rsidRPr="00124753" w:rsidTr="00124753">
        <w:trPr>
          <w:cantSplit/>
        </w:trPr>
        <w:tc>
          <w:tcPr>
            <w:tcW w:w="20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Чистяков Александр Васильевич</w:t>
            </w:r>
          </w:p>
        </w:tc>
        <w:tc>
          <w:tcPr>
            <w:tcW w:w="44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6085</w:t>
            </w:r>
          </w:p>
        </w:tc>
        <w:tc>
          <w:tcPr>
            <w:tcW w:w="518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593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24753" w:rsidRPr="00124753" w:rsidTr="00124753">
        <w:trPr>
          <w:cantSplit/>
        </w:trPr>
        <w:tc>
          <w:tcPr>
            <w:tcW w:w="20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Герасимова Любовь Александровна</w:t>
            </w:r>
          </w:p>
        </w:tc>
        <w:tc>
          <w:tcPr>
            <w:tcW w:w="44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6085</w:t>
            </w:r>
          </w:p>
        </w:tc>
        <w:tc>
          <w:tcPr>
            <w:tcW w:w="518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593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7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* - процент от </w:t>
      </w:r>
      <w:proofErr w:type="gramStart"/>
      <w:r w:rsidRPr="00A42868">
        <w:rPr>
          <w:rFonts w:ascii="Times New Roman" w:hAnsi="Times New Roman"/>
          <w:sz w:val="24"/>
          <w:szCs w:val="24"/>
        </w:rPr>
        <w:t>участвовавших</w:t>
      </w:r>
      <w:proofErr w:type="gramEnd"/>
      <w:r w:rsidRPr="00A42868">
        <w:rPr>
          <w:rFonts w:ascii="Times New Roman" w:hAnsi="Times New Roman"/>
          <w:sz w:val="24"/>
          <w:szCs w:val="24"/>
        </w:rPr>
        <w:t xml:space="preserve"> в собрании.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Избрать Ревизионную комиссию Общества в следующем составе: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Смирнов Владимир Павлович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Петрова Ольга Николаевна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2868">
        <w:rPr>
          <w:rFonts w:ascii="Times New Roman" w:hAnsi="Times New Roman"/>
          <w:sz w:val="24"/>
          <w:szCs w:val="24"/>
        </w:rPr>
        <w:t>Кученкова</w:t>
      </w:r>
      <w:proofErr w:type="spellEnd"/>
      <w:r w:rsidRPr="00A42868">
        <w:rPr>
          <w:rFonts w:ascii="Times New Roman" w:hAnsi="Times New Roman"/>
          <w:sz w:val="24"/>
          <w:szCs w:val="24"/>
        </w:rPr>
        <w:t xml:space="preserve"> Елена Викторовна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Чистяков Александр Васильевич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Герасимова Любовь Александровна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 xml:space="preserve"> 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6 повестки дня:</w:t>
      </w:r>
    </w:p>
    <w:p w:rsidR="001C189F" w:rsidRDefault="001C189F" w:rsidP="001C189F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Назначение аудитора Общества.</w:t>
      </w:r>
    </w:p>
    <w:p w:rsidR="00124753" w:rsidRPr="00A42868" w:rsidRDefault="00124753" w:rsidP="001C189F">
      <w:pPr>
        <w:keepNext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833"/>
        <w:gridCol w:w="1738"/>
      </w:tblGrid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 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60 750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60 750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54 721 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 повестки дня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90.075720%</w:t>
            </w:r>
          </w:p>
        </w:tc>
      </w:tr>
    </w:tbl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64"/>
        <w:gridCol w:w="4241"/>
        <w:gridCol w:w="2966"/>
      </w:tblGrid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lastRenderedPageBreak/>
              <w:t>Варианты голосования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отданных за каждый из вариантов голосования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% от участвовавших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"ЗА"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  <w:tr w:rsidR="001C189F" w:rsidRPr="00124753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"ПРОТИВ"</w:t>
            </w:r>
          </w:p>
        </w:tc>
        <w:tc>
          <w:tcPr>
            <w:tcW w:w="226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0.000000</w:t>
            </w:r>
          </w:p>
        </w:tc>
      </w:tr>
      <w:tr w:rsidR="001C189F" w:rsidRPr="00124753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"ВОЗДЕРЖАЛСЯ"</w:t>
            </w:r>
          </w:p>
        </w:tc>
        <w:tc>
          <w:tcPr>
            <w:tcW w:w="2261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124753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24753">
              <w:rPr>
                <w:rFonts w:ascii="Times New Roman" w:hAnsi="Times New Roman"/>
                <w:b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A42868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A42868">
              <w:rPr>
                <w:rFonts w:ascii="Times New Roman" w:hAnsi="Times New Roman"/>
                <w:sz w:val="24"/>
                <w:szCs w:val="24"/>
              </w:rPr>
              <w:t xml:space="preserve"> или по иным основаниям, предусмотренным Положением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"Недействительные"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"По иным основаниям"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</w:tbl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</w:p>
    <w:p w:rsidR="001C189F" w:rsidRPr="00A42868" w:rsidRDefault="001C189F" w:rsidP="00DD48C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2868">
        <w:rPr>
          <w:rFonts w:ascii="Times New Roman" w:hAnsi="Times New Roman"/>
          <w:sz w:val="24"/>
          <w:szCs w:val="24"/>
        </w:rPr>
        <w:t>Назначить аудитора ООО «Аудиторская фирма «АВАЛЬ-Ярославль» (ИНН 7604352625, адрес место нахождения: 150003, г. Ярославль, ул. Советская, д. 41 корп.3).</w:t>
      </w:r>
      <w:proofErr w:type="gramEnd"/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 xml:space="preserve"> </w:t>
      </w:r>
    </w:p>
    <w:p w:rsidR="001C189F" w:rsidRPr="00A42868" w:rsidRDefault="001C189F" w:rsidP="001C189F">
      <w:pPr>
        <w:keepNext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Кворум и итоги голосования по вопросу № 7 повестки дня:</w:t>
      </w:r>
    </w:p>
    <w:p w:rsidR="001C189F" w:rsidRPr="00A42868" w:rsidRDefault="001C189F" w:rsidP="00565C55">
      <w:pPr>
        <w:keepNext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О выплате вознаграждения и утверждение размера выплаты вознаграждения членам Совета директоров и Ревизионной комиссии, связанных с исполнением ими своих обязанностей.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833"/>
        <w:gridCol w:w="1738"/>
      </w:tblGrid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 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60 750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60 750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54 721  </w:t>
            </w:r>
          </w:p>
        </w:tc>
      </w:tr>
      <w:tr w:rsidR="001C189F" w:rsidRPr="00A42868" w:rsidTr="001C189F">
        <w:trPr>
          <w:cantSplit/>
        </w:trPr>
        <w:tc>
          <w:tcPr>
            <w:tcW w:w="4092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КВОРУМ по данному вопросу повестки дня</w:t>
            </w: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 xml:space="preserve"> имелся</w:t>
            </w:r>
          </w:p>
        </w:tc>
        <w:tc>
          <w:tcPr>
            <w:tcW w:w="908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90.075720%</w:t>
            </w:r>
          </w:p>
        </w:tc>
      </w:tr>
    </w:tbl>
    <w:p w:rsidR="001C189F" w:rsidRPr="00A42868" w:rsidRDefault="001C189F" w:rsidP="001C189F">
      <w:pPr>
        <w:spacing w:after="0"/>
        <w:ind w:left="567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39"/>
        <w:gridCol w:w="4253"/>
        <w:gridCol w:w="2979"/>
      </w:tblGrid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Варианты голосования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Число голосов, отданных за каждый из вариантов голосования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% от участвовавших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"ЗА"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"ПРОТИВ"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"ВОЗДЕРЖАЛСЯ"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5000" w:type="pct"/>
            <w:gridSpan w:val="3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A42868"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 w:rsidRPr="00A42868">
              <w:rPr>
                <w:rFonts w:ascii="Times New Roman" w:hAnsi="Times New Roman"/>
                <w:sz w:val="24"/>
                <w:szCs w:val="24"/>
              </w:rPr>
              <w:t xml:space="preserve"> или по иным основаниям, предусмотренным Положением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"Недействительные"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"По иным основаниям"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2868">
              <w:rPr>
                <w:rFonts w:ascii="Times New Roman" w:hAnsi="Times New Roman"/>
                <w:sz w:val="24"/>
                <w:szCs w:val="24"/>
              </w:rPr>
              <w:t>0.000000</w:t>
            </w:r>
          </w:p>
        </w:tc>
      </w:tr>
      <w:tr w:rsidR="001C189F" w:rsidRPr="00A42868" w:rsidTr="001C189F">
        <w:trPr>
          <w:cantSplit/>
        </w:trPr>
        <w:tc>
          <w:tcPr>
            <w:tcW w:w="1144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1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54 721</w:t>
            </w:r>
          </w:p>
        </w:tc>
        <w:tc>
          <w:tcPr>
            <w:tcW w:w="1595" w:type="pct"/>
            <w:shd w:val="clear" w:color="auto" w:fill="auto"/>
          </w:tcPr>
          <w:p w:rsidR="001C189F" w:rsidRPr="00A42868" w:rsidRDefault="001C189F" w:rsidP="00CE1D09">
            <w:pPr>
              <w:keepNext/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8">
              <w:rPr>
                <w:rFonts w:ascii="Times New Roman" w:hAnsi="Times New Roman"/>
                <w:b/>
                <w:sz w:val="24"/>
                <w:szCs w:val="24"/>
              </w:rPr>
              <w:t>100.000000</w:t>
            </w:r>
          </w:p>
        </w:tc>
      </w:tr>
    </w:tbl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РЕШЕНИЕ:</w:t>
      </w:r>
    </w:p>
    <w:p w:rsidR="001C189F" w:rsidRPr="00A42868" w:rsidRDefault="001C189F" w:rsidP="00565C5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 xml:space="preserve">Утвердить выплату вознаграждения членам совета директоров и членам ревизионной комиссии в соответствии с   «Положением о выплате вознаграждений членам </w:t>
      </w:r>
      <w:r w:rsidRPr="00A42868">
        <w:rPr>
          <w:rFonts w:ascii="Times New Roman" w:hAnsi="Times New Roman"/>
          <w:sz w:val="24"/>
          <w:szCs w:val="24"/>
        </w:rPr>
        <w:lastRenderedPageBreak/>
        <w:t>совета директоров» и «Положением о выплате вознаграждения членам ревизионной комиссии» годовому общему собранию акционеров в размере:</w:t>
      </w:r>
    </w:p>
    <w:p w:rsidR="001C189F" w:rsidRPr="00A42868" w:rsidRDefault="001C189F" w:rsidP="00565C5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- ежемесячно членам совета директоров в период исполнения ими своих обязанностей выплачивается вознаграждение в размере фиксированной выплаты 50000 (пятьдесят тысяч) рублей ежемесячно;</w:t>
      </w:r>
    </w:p>
    <w:p w:rsidR="001C189F" w:rsidRPr="00A42868" w:rsidRDefault="001C189F" w:rsidP="00565C5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42868">
        <w:rPr>
          <w:rFonts w:ascii="Times New Roman" w:hAnsi="Times New Roman"/>
          <w:sz w:val="24"/>
          <w:szCs w:val="24"/>
        </w:rPr>
        <w:t>- членам ревизионной комиссии в период исполнения ими своих обязанностей выплачивается один раз в году (после отчетного общего годового собрания акционеров) вознаграждение в размере 40%, а председателю ревизионной комиссии в размере 80% среднемесячной заработной платы работников списочного состава без единовременных поощрительных выплат за отчетный год.</w:t>
      </w:r>
    </w:p>
    <w:p w:rsidR="001C189F" w:rsidRPr="00A42868" w:rsidRDefault="001C189F" w:rsidP="001C189F">
      <w:pPr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2868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1C189F" w:rsidRDefault="001C189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2.9. Дата составления и номер протокола общего собрания участников (акционеров) эмитента: 25 июня 2026 года без номера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2.10. Идентификационные признаки ценных бумаг (акций, владельцы которых имеют право на участие в общем собрании акционеров эмитента):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2.10.1. Акции именные обыкновенные в бездокументарной форме 60750 штук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1-02-05318-А;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>2.10.2. Акции именные привилегированные тип</w:t>
      </w:r>
      <w:proofErr w:type="gramStart"/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2-02-05318-А;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- международный код классификации финансовых инструментов (CFI) - нет;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124753" w:rsidRP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753">
        <w:rPr>
          <w:rFonts w:ascii="Times New Roman" w:hAnsi="Times New Roman"/>
          <w:sz w:val="24"/>
          <w:szCs w:val="24"/>
          <w:shd w:val="clear" w:color="auto" w:fill="FFFFFF"/>
        </w:rPr>
        <w:t>3.2. Дата 25.06.2026г.</w:t>
      </w:r>
    </w:p>
    <w:p w:rsidR="00124753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24753" w:rsidRPr="00565C55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sectPr w:rsidR="00124753" w:rsidRPr="0056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24753"/>
    <w:rsid w:val="001C189F"/>
    <w:rsid w:val="001F55FE"/>
    <w:rsid w:val="00255E04"/>
    <w:rsid w:val="002B68ED"/>
    <w:rsid w:val="002D26FE"/>
    <w:rsid w:val="00326852"/>
    <w:rsid w:val="003614A6"/>
    <w:rsid w:val="00406F1E"/>
    <w:rsid w:val="00452CBA"/>
    <w:rsid w:val="00565C55"/>
    <w:rsid w:val="006B0DD7"/>
    <w:rsid w:val="0070606C"/>
    <w:rsid w:val="00754885"/>
    <w:rsid w:val="00787F91"/>
    <w:rsid w:val="00792FAC"/>
    <w:rsid w:val="008933E6"/>
    <w:rsid w:val="0093540F"/>
    <w:rsid w:val="00991252"/>
    <w:rsid w:val="009E567E"/>
    <w:rsid w:val="00A365D4"/>
    <w:rsid w:val="00A42868"/>
    <w:rsid w:val="00B25942"/>
    <w:rsid w:val="00B36A93"/>
    <w:rsid w:val="00B94AB7"/>
    <w:rsid w:val="00B96770"/>
    <w:rsid w:val="00C253DF"/>
    <w:rsid w:val="00C95511"/>
    <w:rsid w:val="00D0102D"/>
    <w:rsid w:val="00D36ADF"/>
    <w:rsid w:val="00DD48C3"/>
    <w:rsid w:val="00DD662C"/>
    <w:rsid w:val="00E67BA4"/>
    <w:rsid w:val="00EA2F67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49A9-7A67-496A-8CE3-2DFA7C6D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2026-06-25T12:44:00Z</dcterms:created>
  <dcterms:modified xsi:type="dcterms:W3CDTF">2026-06-26T10:21:00Z</dcterms:modified>
</cp:coreProperties>
</file>