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6C" w:rsidRPr="0070606C" w:rsidRDefault="0070606C" w:rsidP="0070606C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 w:rsidRPr="0070606C">
        <w:rPr>
          <w:rFonts w:ascii="Times New Roman" w:hAnsi="Times New Roman"/>
          <w:sz w:val="24"/>
          <w:szCs w:val="24"/>
        </w:rPr>
        <w:t>Публичное акционерное общество «Калориферный завод»</w:t>
      </w:r>
    </w:p>
    <w:p w:rsidR="0070606C" w:rsidRPr="0070606C" w:rsidRDefault="0070606C" w:rsidP="0070606C">
      <w:pPr>
        <w:pStyle w:val="Standard"/>
        <w:jc w:val="center"/>
        <w:rPr>
          <w:b/>
          <w:szCs w:val="24"/>
        </w:rPr>
      </w:pPr>
      <w:r w:rsidRPr="0070606C">
        <w:rPr>
          <w:b/>
          <w:szCs w:val="24"/>
        </w:rPr>
        <w:t>(ИНН 4401006945, ОГРН 1024400509297)</w:t>
      </w:r>
    </w:p>
    <w:p w:rsidR="0070606C" w:rsidRPr="0070606C" w:rsidRDefault="0070606C" w:rsidP="0070606C">
      <w:pPr>
        <w:jc w:val="center"/>
        <w:rPr>
          <w:rFonts w:ascii="Times New Roman" w:hAnsi="Times New Roman"/>
          <w:sz w:val="24"/>
          <w:szCs w:val="24"/>
        </w:rPr>
      </w:pPr>
    </w:p>
    <w:p w:rsidR="0070606C" w:rsidRPr="0070606C" w:rsidRDefault="0070606C" w:rsidP="0070606C">
      <w:pPr>
        <w:jc w:val="center"/>
        <w:rPr>
          <w:rFonts w:ascii="Times New Roman" w:hAnsi="Times New Roman"/>
          <w:b/>
          <w:sz w:val="24"/>
          <w:szCs w:val="24"/>
        </w:rPr>
      </w:pPr>
      <w:r w:rsidRPr="0070606C">
        <w:rPr>
          <w:rFonts w:ascii="Times New Roman" w:hAnsi="Times New Roman"/>
          <w:b/>
          <w:sz w:val="24"/>
          <w:szCs w:val="24"/>
        </w:rPr>
        <w:t>СУЩЕСТВЕННЫЙ ФАКТ</w:t>
      </w:r>
    </w:p>
    <w:p w:rsidR="00D0102D" w:rsidRDefault="00D0102D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87F91" w:rsidRDefault="00787F91" w:rsidP="00787F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87F91">
        <w:rPr>
          <w:rFonts w:ascii="Times New Roman" w:hAnsi="Times New Roman"/>
          <w:b/>
          <w:sz w:val="24"/>
          <w:szCs w:val="24"/>
          <w:shd w:val="clear" w:color="auto" w:fill="FFFFFF"/>
        </w:rPr>
        <w:t>Прекращение у лица права распоряжаться определенным количеством голосов, приходящихся на голосующие акции (доли), составляющие уставный капитал эмитента</w:t>
      </w:r>
    </w:p>
    <w:p w:rsidR="00787F91" w:rsidRPr="00787F91" w:rsidRDefault="00787F91" w:rsidP="00787F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787F91" w:rsidRDefault="00787F91" w:rsidP="00787F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1. Общие сведения </w:t>
      </w:r>
    </w:p>
    <w:p w:rsidR="00787F91" w:rsidRDefault="00787F91" w:rsidP="00787F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1.1. Полное фирменное наименование (для коммерческой организации) или наименование (для некоммерческой организации) эмитента: Публичное акционерное общество "Калориферный завод" </w:t>
      </w:r>
    </w:p>
    <w:p w:rsidR="00787F91" w:rsidRDefault="00787F91" w:rsidP="00787F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1.2. Адрес эмитента, указанный в едином государственном реестре юридических лиц: 156026, Костромская обл., г. Кострома, ул. Красная Байдарка, д. 2 </w:t>
      </w:r>
    </w:p>
    <w:p w:rsidR="00787F91" w:rsidRDefault="00787F91" w:rsidP="00787F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1.3. Основной государственный регистрационный номер (ОГРН) эмитента (при наличии): 1024400509297 </w:t>
      </w:r>
    </w:p>
    <w:p w:rsidR="00787F91" w:rsidRDefault="00787F91" w:rsidP="00787F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1.4. Идентификационный номер налогоплательщика (ИНН) эмитента (при наличии): 4401006945 </w:t>
      </w:r>
    </w:p>
    <w:p w:rsidR="00787F91" w:rsidRDefault="00787F91" w:rsidP="00787F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1.5. Уникальный код эмитента, присвоенный Банком России: 05318-A </w:t>
      </w:r>
    </w:p>
    <w:p w:rsidR="00787F91" w:rsidRDefault="00787F91" w:rsidP="00787F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1.6. Адрес страницы в сети "Интернет", используемой эмитентом для раскрытия информации: </w:t>
      </w:r>
      <w:hyperlink r:id="rId7" w:history="1">
        <w:r w:rsidRPr="009030E1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https://www.e-disclosure.ru/portal/company.aspx?id=11016</w:t>
        </w:r>
      </w:hyperlink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  <w:hyperlink r:id="rId8" w:history="1">
        <w:r w:rsidRPr="009030E1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http://www.kkz.ru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787F91" w:rsidRDefault="00787F91" w:rsidP="00787F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1.7. Дата наступления события (существенного факта), о котором составлено сообщение: </w:t>
      </w:r>
      <w:r w:rsidR="00C264ED">
        <w:rPr>
          <w:rFonts w:ascii="Times New Roman" w:hAnsi="Times New Roman"/>
          <w:sz w:val="24"/>
          <w:szCs w:val="24"/>
          <w:shd w:val="clear" w:color="auto" w:fill="FFFFFF"/>
        </w:rPr>
        <w:t>14.08</w:t>
      </w: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.2026 </w:t>
      </w:r>
    </w:p>
    <w:p w:rsidR="00787F91" w:rsidRDefault="00787F91" w:rsidP="00787F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2. Содержание сообщения </w:t>
      </w:r>
    </w:p>
    <w:p w:rsidR="00452CBA" w:rsidRPr="00452CBA" w:rsidRDefault="00452CBA" w:rsidP="00452C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52CBA">
        <w:rPr>
          <w:rFonts w:ascii="Times New Roman" w:hAnsi="Times New Roman"/>
          <w:sz w:val="24"/>
          <w:szCs w:val="24"/>
          <w:shd w:val="clear" w:color="auto" w:fill="FFFFFF"/>
        </w:rPr>
        <w:t xml:space="preserve">2.1.Фамилия, имя, отчество физического лица, у которого прекращено право </w:t>
      </w:r>
      <w:proofErr w:type="gramStart"/>
      <w:r w:rsidRPr="00452CBA">
        <w:rPr>
          <w:rFonts w:ascii="Times New Roman" w:hAnsi="Times New Roman"/>
          <w:sz w:val="24"/>
          <w:szCs w:val="24"/>
          <w:shd w:val="clear" w:color="auto" w:fill="FFFFFF"/>
        </w:rPr>
        <w:t>распоряжаться</w:t>
      </w:r>
      <w:proofErr w:type="gramEnd"/>
      <w:r w:rsidRPr="00452CBA">
        <w:rPr>
          <w:rFonts w:ascii="Times New Roman" w:hAnsi="Times New Roman"/>
          <w:sz w:val="24"/>
          <w:szCs w:val="24"/>
          <w:shd w:val="clear" w:color="auto" w:fill="FFFFFF"/>
        </w:rPr>
        <w:t xml:space="preserve"> определенным количеством голосов, приходящихся на голосующие акции, составляющие уставный капитал эмитента: </w:t>
      </w:r>
      <w:r w:rsidR="00C264ED">
        <w:rPr>
          <w:rFonts w:ascii="Times New Roman" w:hAnsi="Times New Roman"/>
          <w:sz w:val="24"/>
          <w:szCs w:val="24"/>
          <w:shd w:val="clear" w:color="auto" w:fill="FFFFFF"/>
        </w:rPr>
        <w:t>Карпова Мария Владимировна</w:t>
      </w:r>
      <w:r w:rsidRPr="00452CBA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452CBA" w:rsidRPr="00452CBA" w:rsidRDefault="00452CBA" w:rsidP="00452C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52CBA">
        <w:rPr>
          <w:rFonts w:ascii="Times New Roman" w:hAnsi="Times New Roman"/>
          <w:sz w:val="24"/>
          <w:szCs w:val="24"/>
          <w:shd w:val="clear" w:color="auto" w:fill="FFFFFF"/>
        </w:rPr>
        <w:t>2.2.Вид права распоряжения определенным количеством голосов, приходящихся на голосующие акции, составляющие уставный капитал эмитента, которое прекращено у лица: прямое распоряжение.</w:t>
      </w:r>
    </w:p>
    <w:p w:rsidR="00452CBA" w:rsidRPr="00452CBA" w:rsidRDefault="00452CBA" w:rsidP="00452C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52CBA">
        <w:rPr>
          <w:rFonts w:ascii="Times New Roman" w:hAnsi="Times New Roman"/>
          <w:sz w:val="24"/>
          <w:szCs w:val="24"/>
          <w:shd w:val="clear" w:color="auto" w:fill="FFFFFF"/>
        </w:rPr>
        <w:t>2.3.Признак права распоряжения определенным количеством голосов, приходящихся на голосующие акции, составляющие уставный капитал эмитента, которое прекращено у лица: самостоятельное распоряжение.</w:t>
      </w:r>
    </w:p>
    <w:p w:rsidR="00452CBA" w:rsidRPr="00452CBA" w:rsidRDefault="00452CBA" w:rsidP="00452C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52CBA">
        <w:rPr>
          <w:rFonts w:ascii="Times New Roman" w:hAnsi="Times New Roman"/>
          <w:sz w:val="24"/>
          <w:szCs w:val="24"/>
          <w:shd w:val="clear" w:color="auto" w:fill="FFFFFF"/>
        </w:rPr>
        <w:t xml:space="preserve">2.4.Основание, в силу которого у лица прекращено право </w:t>
      </w:r>
      <w:proofErr w:type="gramStart"/>
      <w:r w:rsidRPr="00452CBA">
        <w:rPr>
          <w:rFonts w:ascii="Times New Roman" w:hAnsi="Times New Roman"/>
          <w:sz w:val="24"/>
          <w:szCs w:val="24"/>
          <w:shd w:val="clear" w:color="auto" w:fill="FFFFFF"/>
        </w:rPr>
        <w:t>распоряжаться</w:t>
      </w:r>
      <w:proofErr w:type="gramEnd"/>
      <w:r w:rsidRPr="00452CBA">
        <w:rPr>
          <w:rFonts w:ascii="Times New Roman" w:hAnsi="Times New Roman"/>
          <w:sz w:val="24"/>
          <w:szCs w:val="24"/>
          <w:shd w:val="clear" w:color="auto" w:fill="FFFFFF"/>
        </w:rPr>
        <w:t xml:space="preserve"> определенным количеством голосов, приходящихся на голосующие акции, составляющие уставный капитал эмитента: снижение доли участия в эмитенте (Распоряжение о совершении операции по списанию ценных бумаг с лицевого счета </w:t>
      </w:r>
      <w:r w:rsidR="00C264ED">
        <w:rPr>
          <w:rFonts w:ascii="Times New Roman" w:hAnsi="Times New Roman"/>
          <w:sz w:val="24"/>
          <w:szCs w:val="24"/>
          <w:shd w:val="clear" w:color="auto" w:fill="FFFFFF"/>
        </w:rPr>
        <w:t>М.В. Карповой</w:t>
      </w:r>
      <w:r w:rsidRPr="00452CBA">
        <w:rPr>
          <w:rFonts w:ascii="Times New Roman" w:hAnsi="Times New Roman"/>
          <w:sz w:val="24"/>
          <w:szCs w:val="24"/>
          <w:shd w:val="clear" w:color="auto" w:fill="FFFFFF"/>
        </w:rPr>
        <w:t xml:space="preserve"> на основании договора купли-продажи без номера акций эмитента).</w:t>
      </w:r>
    </w:p>
    <w:p w:rsidR="00452CBA" w:rsidRPr="00452CBA" w:rsidRDefault="00452CBA" w:rsidP="00452C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52CBA">
        <w:rPr>
          <w:rFonts w:ascii="Times New Roman" w:hAnsi="Times New Roman"/>
          <w:sz w:val="24"/>
          <w:szCs w:val="24"/>
          <w:shd w:val="clear" w:color="auto" w:fill="FFFFFF"/>
        </w:rPr>
        <w:t xml:space="preserve">2.5.Количество и доля (в процентах) голосов, приходящихся на голосующие акции, составляющие уставный капитал эмитента, которыми лицо имело право распоряжаться до наступления указанного основания: </w:t>
      </w:r>
      <w:r w:rsidR="00C264ED">
        <w:rPr>
          <w:rFonts w:ascii="Times New Roman" w:hAnsi="Times New Roman"/>
          <w:sz w:val="24"/>
          <w:szCs w:val="24"/>
          <w:shd w:val="clear" w:color="auto" w:fill="FFFFFF"/>
        </w:rPr>
        <w:t>5635 голосов;</w:t>
      </w:r>
      <w:r w:rsidRPr="00452CB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264ED">
        <w:rPr>
          <w:rFonts w:ascii="Times New Roman" w:hAnsi="Times New Roman"/>
          <w:sz w:val="24"/>
          <w:szCs w:val="24"/>
          <w:shd w:val="clear" w:color="auto" w:fill="FFFFFF"/>
        </w:rPr>
        <w:t>9,28</w:t>
      </w:r>
      <w:r w:rsidRPr="00452CBA">
        <w:rPr>
          <w:rFonts w:ascii="Times New Roman" w:hAnsi="Times New Roman"/>
          <w:sz w:val="24"/>
          <w:szCs w:val="24"/>
          <w:shd w:val="clear" w:color="auto" w:fill="FFFFFF"/>
        </w:rPr>
        <w:t>%.</w:t>
      </w:r>
    </w:p>
    <w:p w:rsidR="00452CBA" w:rsidRPr="00452CBA" w:rsidRDefault="00452CBA" w:rsidP="00452C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52CBA">
        <w:rPr>
          <w:rFonts w:ascii="Times New Roman" w:hAnsi="Times New Roman"/>
          <w:sz w:val="24"/>
          <w:szCs w:val="24"/>
          <w:shd w:val="clear" w:color="auto" w:fill="FFFFFF"/>
        </w:rPr>
        <w:t xml:space="preserve">2.6.Количество и доля (в процентах)  голосов, приходящихся на голосующие акции, составляющие уставный капитал эмитента, </w:t>
      </w:r>
      <w:proofErr w:type="gramStart"/>
      <w:r w:rsidRPr="00452CBA">
        <w:rPr>
          <w:rFonts w:ascii="Times New Roman" w:hAnsi="Times New Roman"/>
          <w:sz w:val="24"/>
          <w:szCs w:val="24"/>
          <w:shd w:val="clear" w:color="auto" w:fill="FFFFFF"/>
        </w:rPr>
        <w:t>право</w:t>
      </w:r>
      <w:proofErr w:type="gramEnd"/>
      <w:r w:rsidRPr="00452CBA">
        <w:rPr>
          <w:rFonts w:ascii="Times New Roman" w:hAnsi="Times New Roman"/>
          <w:sz w:val="24"/>
          <w:szCs w:val="24"/>
          <w:shd w:val="clear" w:color="auto" w:fill="FFFFFF"/>
        </w:rPr>
        <w:t xml:space="preserve"> распоряжаться которым лицо получило после наступления указанного основания: </w:t>
      </w:r>
      <w:r w:rsidR="00C264ED">
        <w:rPr>
          <w:rFonts w:ascii="Times New Roman" w:hAnsi="Times New Roman"/>
          <w:sz w:val="24"/>
          <w:szCs w:val="24"/>
          <w:shd w:val="clear" w:color="auto" w:fill="FFFFFF"/>
        </w:rPr>
        <w:t>35</w:t>
      </w:r>
      <w:r w:rsidRPr="00452CBA">
        <w:rPr>
          <w:rFonts w:ascii="Times New Roman" w:hAnsi="Times New Roman"/>
          <w:sz w:val="24"/>
          <w:szCs w:val="24"/>
          <w:shd w:val="clear" w:color="auto" w:fill="FFFFFF"/>
        </w:rPr>
        <w:t xml:space="preserve"> голосов</w:t>
      </w:r>
      <w:r w:rsidR="00C264ED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Pr="00452CB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264ED">
        <w:rPr>
          <w:rFonts w:ascii="Times New Roman" w:hAnsi="Times New Roman"/>
          <w:sz w:val="24"/>
          <w:szCs w:val="24"/>
          <w:shd w:val="clear" w:color="auto" w:fill="FFFFFF"/>
        </w:rPr>
        <w:t>0,058</w:t>
      </w:r>
      <w:r w:rsidRPr="00452CBA">
        <w:rPr>
          <w:rFonts w:ascii="Times New Roman" w:hAnsi="Times New Roman"/>
          <w:sz w:val="24"/>
          <w:szCs w:val="24"/>
          <w:shd w:val="clear" w:color="auto" w:fill="FFFFFF"/>
        </w:rPr>
        <w:t>%.</w:t>
      </w:r>
    </w:p>
    <w:p w:rsidR="00452CBA" w:rsidRPr="00452CBA" w:rsidRDefault="00452CBA" w:rsidP="00452C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52CBA">
        <w:rPr>
          <w:rFonts w:ascii="Times New Roman" w:hAnsi="Times New Roman"/>
          <w:sz w:val="24"/>
          <w:szCs w:val="24"/>
          <w:shd w:val="clear" w:color="auto" w:fill="FFFFFF"/>
        </w:rPr>
        <w:t xml:space="preserve">2.7.Дата наступления основания, в силу которого у лица прекращено право </w:t>
      </w:r>
      <w:proofErr w:type="gramStart"/>
      <w:r w:rsidRPr="00452CBA">
        <w:rPr>
          <w:rFonts w:ascii="Times New Roman" w:hAnsi="Times New Roman"/>
          <w:sz w:val="24"/>
          <w:szCs w:val="24"/>
          <w:shd w:val="clear" w:color="auto" w:fill="FFFFFF"/>
        </w:rPr>
        <w:t>распоряжаться</w:t>
      </w:r>
      <w:proofErr w:type="gramEnd"/>
      <w:r w:rsidRPr="00452CBA">
        <w:rPr>
          <w:rFonts w:ascii="Times New Roman" w:hAnsi="Times New Roman"/>
          <w:sz w:val="24"/>
          <w:szCs w:val="24"/>
          <w:shd w:val="clear" w:color="auto" w:fill="FFFFFF"/>
        </w:rPr>
        <w:t xml:space="preserve"> определенным количеством голосов, приходящихся на голосующие акции, составляющие уставный капитал эмитента: </w:t>
      </w:r>
      <w:r w:rsidR="00C264ED">
        <w:rPr>
          <w:rFonts w:ascii="Times New Roman" w:hAnsi="Times New Roman"/>
          <w:sz w:val="24"/>
          <w:szCs w:val="24"/>
          <w:shd w:val="clear" w:color="auto" w:fill="FFFFFF"/>
        </w:rPr>
        <w:t>14 августа</w:t>
      </w:r>
      <w:r w:rsidRPr="00452CBA">
        <w:rPr>
          <w:rFonts w:ascii="Times New Roman" w:hAnsi="Times New Roman"/>
          <w:sz w:val="24"/>
          <w:szCs w:val="24"/>
          <w:shd w:val="clear" w:color="auto" w:fill="FFFFFF"/>
        </w:rPr>
        <w:t xml:space="preserve"> 2026 года.</w:t>
      </w:r>
    </w:p>
    <w:p w:rsidR="00452CBA" w:rsidRPr="00452CBA" w:rsidRDefault="00452CBA" w:rsidP="00452C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52CBA">
        <w:rPr>
          <w:rFonts w:ascii="Times New Roman" w:hAnsi="Times New Roman"/>
          <w:sz w:val="24"/>
          <w:szCs w:val="24"/>
          <w:shd w:val="clear" w:color="auto" w:fill="FFFFFF"/>
        </w:rPr>
        <w:t xml:space="preserve">2.8. Вид, категория, серия и иные идентификационные признаки ценных бумаг эмитента: </w:t>
      </w:r>
    </w:p>
    <w:p w:rsidR="00C264ED" w:rsidRDefault="00C264ED" w:rsidP="00C264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>2.</w:t>
      </w:r>
      <w:r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.1. Акции именные обыкновенные в бездокументарной форме 60750 штук </w:t>
      </w:r>
    </w:p>
    <w:p w:rsidR="00C264ED" w:rsidRDefault="00C264ED" w:rsidP="00C264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- государственный регистрационный номер выпуска ценных бумаг 1-02-05318-А; - дата государственной регистрации 29 августа 2018 года; </w:t>
      </w:r>
    </w:p>
    <w:p w:rsidR="00C264ED" w:rsidRDefault="00C264ED" w:rsidP="00C264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- международный код идентификации ценных бумаг – нет; </w:t>
      </w:r>
    </w:p>
    <w:p w:rsidR="00C264ED" w:rsidRDefault="00C264ED" w:rsidP="00C264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- международный код классификации финансовых инструментов (CFI) - нет; </w:t>
      </w:r>
    </w:p>
    <w:p w:rsidR="00C264ED" w:rsidRDefault="00C264ED" w:rsidP="00C264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- иные идентификационные признаки ценных бумаг, указанные эмитентом в решении о выпуске ценных бумаг - нет. </w:t>
      </w:r>
    </w:p>
    <w:p w:rsidR="00C264ED" w:rsidRDefault="00C264ED" w:rsidP="00C264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>2.</w:t>
      </w:r>
      <w:r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Pr="009964DA">
        <w:rPr>
          <w:rFonts w:ascii="Times New Roman" w:hAnsi="Times New Roman"/>
          <w:sz w:val="24"/>
          <w:szCs w:val="24"/>
          <w:shd w:val="clear" w:color="auto" w:fill="FFFFFF"/>
        </w:rPr>
        <w:t>.2. Акции именные привилегированные тип</w:t>
      </w:r>
      <w:proofErr w:type="gramStart"/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 А</w:t>
      </w:r>
      <w:proofErr w:type="gramEnd"/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 в бездокументарной форме 20250 штук </w:t>
      </w:r>
    </w:p>
    <w:p w:rsidR="00C264ED" w:rsidRDefault="00C264ED" w:rsidP="00C264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- государственный регистрационный номер выпуска ценных бумаг 2-02-05318-А; </w:t>
      </w:r>
    </w:p>
    <w:p w:rsidR="00C264ED" w:rsidRDefault="00C264ED" w:rsidP="00C264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- дата государственной регистрации 29 августа 2018 года; </w:t>
      </w:r>
    </w:p>
    <w:p w:rsidR="00C264ED" w:rsidRDefault="00C264ED" w:rsidP="00C264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- международный код идентификации ценных бумаг – нет; </w:t>
      </w:r>
    </w:p>
    <w:p w:rsidR="00C264ED" w:rsidRDefault="00C264ED" w:rsidP="00C264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- международный код классификации финансовых инструментов (CFI) - нет; </w:t>
      </w:r>
    </w:p>
    <w:p w:rsidR="00C264ED" w:rsidRDefault="00C264ED" w:rsidP="00C264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>- иные идентификационные признаки ценных бумаг, указанные эмитентом в решении о выпуске ценных бумаг - нет.</w:t>
      </w:r>
    </w:p>
    <w:p w:rsidR="0070606C" w:rsidRDefault="0070606C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0606C">
        <w:rPr>
          <w:rFonts w:ascii="Times New Roman" w:hAnsi="Times New Roman"/>
          <w:sz w:val="24"/>
          <w:szCs w:val="24"/>
          <w:shd w:val="clear" w:color="auto" w:fill="FFFFFF"/>
        </w:rPr>
        <w:t xml:space="preserve">3. Подпись </w:t>
      </w:r>
    </w:p>
    <w:p w:rsidR="0070606C" w:rsidRDefault="0070606C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0606C">
        <w:rPr>
          <w:rFonts w:ascii="Times New Roman" w:hAnsi="Times New Roman"/>
          <w:sz w:val="24"/>
          <w:szCs w:val="24"/>
          <w:shd w:val="clear" w:color="auto" w:fill="FFFFFF"/>
        </w:rPr>
        <w:t xml:space="preserve">3.1. Генеральный директор Ю.В. Журавлев </w:t>
      </w:r>
    </w:p>
    <w:p w:rsidR="00A365D4" w:rsidRPr="0070606C" w:rsidRDefault="0070606C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606C">
        <w:rPr>
          <w:rFonts w:ascii="Times New Roman" w:hAnsi="Times New Roman"/>
          <w:sz w:val="24"/>
          <w:szCs w:val="24"/>
          <w:shd w:val="clear" w:color="auto" w:fill="FFFFFF"/>
        </w:rPr>
        <w:t xml:space="preserve">3.2. Дата </w:t>
      </w:r>
      <w:r w:rsidR="00C264ED">
        <w:rPr>
          <w:rFonts w:ascii="Times New Roman" w:hAnsi="Times New Roman"/>
          <w:sz w:val="24"/>
          <w:szCs w:val="24"/>
          <w:shd w:val="clear" w:color="auto" w:fill="FFFFFF"/>
        </w:rPr>
        <w:t>17 августа</w:t>
      </w:r>
      <w:r w:rsidR="002B68ED">
        <w:rPr>
          <w:rFonts w:ascii="Times New Roman" w:hAnsi="Times New Roman"/>
          <w:sz w:val="24"/>
          <w:szCs w:val="24"/>
          <w:shd w:val="clear" w:color="auto" w:fill="FFFFFF"/>
        </w:rPr>
        <w:t xml:space="preserve"> 2026 </w:t>
      </w:r>
      <w:r w:rsidRPr="0070606C">
        <w:rPr>
          <w:rFonts w:ascii="Times New Roman" w:hAnsi="Times New Roman"/>
          <w:sz w:val="24"/>
          <w:szCs w:val="24"/>
          <w:shd w:val="clear" w:color="auto" w:fill="FFFFFF"/>
        </w:rPr>
        <w:t>г.</w:t>
      </w:r>
      <w:bookmarkStart w:id="0" w:name="_GoBack"/>
      <w:bookmarkEnd w:id="0"/>
    </w:p>
    <w:sectPr w:rsidR="00A365D4" w:rsidRPr="00706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4519E"/>
    <w:multiLevelType w:val="hybridMultilevel"/>
    <w:tmpl w:val="E0108844"/>
    <w:lvl w:ilvl="0" w:tplc="7CCAD504">
      <w:start w:val="1"/>
      <w:numFmt w:val="bullet"/>
      <w:lvlText w:val="­"/>
      <w:lvlJc w:val="left"/>
      <w:pPr>
        <w:ind w:left="2138" w:hanging="360"/>
      </w:pPr>
      <w:rPr>
        <w:rFonts w:ascii="Times New Roman" w:hAnsi="Times New Roman" w:cs="Times New Roman" w:hint="default"/>
        <w:b w:val="0"/>
        <w:i w:val="0"/>
      </w:rPr>
    </w:lvl>
    <w:lvl w:ilvl="1" w:tplc="7CCAD504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514A0E"/>
    <w:multiLevelType w:val="hybridMultilevel"/>
    <w:tmpl w:val="6ECC0120"/>
    <w:lvl w:ilvl="0" w:tplc="7CCAD504">
      <w:start w:val="1"/>
      <w:numFmt w:val="bullet"/>
      <w:lvlText w:val="­"/>
      <w:lvlJc w:val="left"/>
      <w:pPr>
        <w:ind w:left="2138" w:hanging="360"/>
      </w:pPr>
      <w:rPr>
        <w:rFonts w:ascii="Times New Roman" w:hAnsi="Times New Roman" w:cs="Times New Roman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171899"/>
    <w:multiLevelType w:val="multilevel"/>
    <w:tmpl w:val="B0C04998"/>
    <w:styleLink w:val="WW8Num2"/>
    <w:lvl w:ilvl="0">
      <w:numFmt w:val="bullet"/>
      <w:lvlText w:val="-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68F3085E"/>
    <w:multiLevelType w:val="multilevel"/>
    <w:tmpl w:val="6806052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06C"/>
    <w:rsid w:val="000F6FC0"/>
    <w:rsid w:val="001F55FE"/>
    <w:rsid w:val="00255E04"/>
    <w:rsid w:val="002B68ED"/>
    <w:rsid w:val="002D26FE"/>
    <w:rsid w:val="00326852"/>
    <w:rsid w:val="00406F1E"/>
    <w:rsid w:val="00452CBA"/>
    <w:rsid w:val="006B0DD7"/>
    <w:rsid w:val="0070606C"/>
    <w:rsid w:val="00754885"/>
    <w:rsid w:val="00787F91"/>
    <w:rsid w:val="00792FAC"/>
    <w:rsid w:val="008933E6"/>
    <w:rsid w:val="0093540F"/>
    <w:rsid w:val="00991252"/>
    <w:rsid w:val="009E567E"/>
    <w:rsid w:val="00A365D4"/>
    <w:rsid w:val="00B25942"/>
    <w:rsid w:val="00B36A93"/>
    <w:rsid w:val="00B94AB7"/>
    <w:rsid w:val="00B96770"/>
    <w:rsid w:val="00C253DF"/>
    <w:rsid w:val="00C264ED"/>
    <w:rsid w:val="00C95511"/>
    <w:rsid w:val="00D0102D"/>
    <w:rsid w:val="00D36ADF"/>
    <w:rsid w:val="00E67BA4"/>
    <w:rsid w:val="00EA2F67"/>
    <w:rsid w:val="00F9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06C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0606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Title"/>
    <w:next w:val="a"/>
    <w:link w:val="a4"/>
    <w:uiPriority w:val="10"/>
    <w:qFormat/>
    <w:rsid w:val="0070606C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70606C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styleId="a5">
    <w:name w:val="Hyperlink"/>
    <w:basedOn w:val="a0"/>
    <w:uiPriority w:val="99"/>
    <w:unhideWhenUsed/>
    <w:rsid w:val="0070606C"/>
    <w:rPr>
      <w:color w:val="0000FF" w:themeColor="hyperlink"/>
      <w:u w:val="single"/>
    </w:rPr>
  </w:style>
  <w:style w:type="paragraph" w:customStyle="1" w:styleId="21">
    <w:name w:val="Основной текст 21"/>
    <w:basedOn w:val="Standard"/>
    <w:rsid w:val="008933E6"/>
    <w:pPr>
      <w:suppressAutoHyphens/>
      <w:autoSpaceDN w:val="0"/>
      <w:jc w:val="both"/>
      <w:textAlignment w:val="baseline"/>
    </w:pPr>
    <w:rPr>
      <w:rFonts w:eastAsia="Andale Sans UI" w:cs="Tahoma"/>
      <w:b/>
      <w:color w:val="auto"/>
      <w:kern w:val="3"/>
      <w:szCs w:val="24"/>
      <w:lang w:val="de-DE" w:eastAsia="ja-JP" w:bidi="fa-IR"/>
    </w:rPr>
  </w:style>
  <w:style w:type="character" w:customStyle="1" w:styleId="Internetlink">
    <w:name w:val="Internet link"/>
    <w:rsid w:val="008933E6"/>
    <w:rPr>
      <w:color w:val="000080"/>
      <w:u w:val="single"/>
    </w:rPr>
  </w:style>
  <w:style w:type="numbering" w:customStyle="1" w:styleId="WW8Num2">
    <w:name w:val="WW8Num2"/>
    <w:basedOn w:val="a2"/>
    <w:rsid w:val="008933E6"/>
    <w:pPr>
      <w:numPr>
        <w:numId w:val="2"/>
      </w:numPr>
    </w:pPr>
  </w:style>
  <w:style w:type="character" w:styleId="a6">
    <w:name w:val="FollowedHyperlink"/>
    <w:basedOn w:val="a0"/>
    <w:uiPriority w:val="99"/>
    <w:semiHidden/>
    <w:unhideWhenUsed/>
    <w:rsid w:val="00B25942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C95511"/>
    <w:pPr>
      <w:ind w:left="720"/>
      <w:contextualSpacing/>
    </w:pPr>
  </w:style>
  <w:style w:type="character" w:customStyle="1" w:styleId="wmi-callto">
    <w:name w:val="wmi-callto"/>
    <w:rsid w:val="00D36ADF"/>
  </w:style>
  <w:style w:type="paragraph" w:customStyle="1" w:styleId="Textbody">
    <w:name w:val="Text body"/>
    <w:basedOn w:val="Standard"/>
    <w:rsid w:val="00D36ADF"/>
    <w:pPr>
      <w:suppressAutoHyphens/>
      <w:autoSpaceDN w:val="0"/>
      <w:spacing w:after="120"/>
      <w:textAlignment w:val="baseline"/>
    </w:pPr>
    <w:rPr>
      <w:rFonts w:eastAsia="Andale Sans UI" w:cs="Tahoma"/>
      <w:color w:val="auto"/>
      <w:kern w:val="3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06C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0606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Title"/>
    <w:next w:val="a"/>
    <w:link w:val="a4"/>
    <w:uiPriority w:val="10"/>
    <w:qFormat/>
    <w:rsid w:val="0070606C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70606C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styleId="a5">
    <w:name w:val="Hyperlink"/>
    <w:basedOn w:val="a0"/>
    <w:uiPriority w:val="99"/>
    <w:unhideWhenUsed/>
    <w:rsid w:val="0070606C"/>
    <w:rPr>
      <w:color w:val="0000FF" w:themeColor="hyperlink"/>
      <w:u w:val="single"/>
    </w:rPr>
  </w:style>
  <w:style w:type="paragraph" w:customStyle="1" w:styleId="21">
    <w:name w:val="Основной текст 21"/>
    <w:basedOn w:val="Standard"/>
    <w:rsid w:val="008933E6"/>
    <w:pPr>
      <w:suppressAutoHyphens/>
      <w:autoSpaceDN w:val="0"/>
      <w:jc w:val="both"/>
      <w:textAlignment w:val="baseline"/>
    </w:pPr>
    <w:rPr>
      <w:rFonts w:eastAsia="Andale Sans UI" w:cs="Tahoma"/>
      <w:b/>
      <w:color w:val="auto"/>
      <w:kern w:val="3"/>
      <w:szCs w:val="24"/>
      <w:lang w:val="de-DE" w:eastAsia="ja-JP" w:bidi="fa-IR"/>
    </w:rPr>
  </w:style>
  <w:style w:type="character" w:customStyle="1" w:styleId="Internetlink">
    <w:name w:val="Internet link"/>
    <w:rsid w:val="008933E6"/>
    <w:rPr>
      <w:color w:val="000080"/>
      <w:u w:val="single"/>
    </w:rPr>
  </w:style>
  <w:style w:type="numbering" w:customStyle="1" w:styleId="WW8Num2">
    <w:name w:val="WW8Num2"/>
    <w:basedOn w:val="a2"/>
    <w:rsid w:val="008933E6"/>
    <w:pPr>
      <w:numPr>
        <w:numId w:val="2"/>
      </w:numPr>
    </w:pPr>
  </w:style>
  <w:style w:type="character" w:styleId="a6">
    <w:name w:val="FollowedHyperlink"/>
    <w:basedOn w:val="a0"/>
    <w:uiPriority w:val="99"/>
    <w:semiHidden/>
    <w:unhideWhenUsed/>
    <w:rsid w:val="00B25942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C95511"/>
    <w:pPr>
      <w:ind w:left="720"/>
      <w:contextualSpacing/>
    </w:pPr>
  </w:style>
  <w:style w:type="character" w:customStyle="1" w:styleId="wmi-callto">
    <w:name w:val="wmi-callto"/>
    <w:rsid w:val="00D36ADF"/>
  </w:style>
  <w:style w:type="paragraph" w:customStyle="1" w:styleId="Textbody">
    <w:name w:val="Text body"/>
    <w:basedOn w:val="Standard"/>
    <w:rsid w:val="00D36ADF"/>
    <w:pPr>
      <w:suppressAutoHyphens/>
      <w:autoSpaceDN w:val="0"/>
      <w:spacing w:after="120"/>
      <w:textAlignment w:val="baseline"/>
    </w:pPr>
    <w:rPr>
      <w:rFonts w:eastAsia="Andale Sans UI" w:cs="Tahoma"/>
      <w:color w:val="auto"/>
      <w:kern w:val="3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kz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e-disclosure.ru/portal/company.aspx?id=1101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D6B8F-7DBB-4CA4-B2E9-B47A2F999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2026-05-25T12:11:00Z</dcterms:created>
  <dcterms:modified xsi:type="dcterms:W3CDTF">2026-08-17T07:28:00Z</dcterms:modified>
</cp:coreProperties>
</file>