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6C" w:rsidRPr="0070606C" w:rsidRDefault="0070606C" w:rsidP="0070606C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70606C">
        <w:rPr>
          <w:rFonts w:ascii="Times New Roman" w:hAnsi="Times New Roman"/>
          <w:sz w:val="24"/>
          <w:szCs w:val="24"/>
        </w:rPr>
        <w:t>Публичное акционерное общество «Калориферный завод»</w:t>
      </w:r>
    </w:p>
    <w:p w:rsidR="0070606C" w:rsidRPr="0070606C" w:rsidRDefault="0070606C" w:rsidP="0070606C">
      <w:pPr>
        <w:pStyle w:val="Standard"/>
        <w:jc w:val="center"/>
        <w:rPr>
          <w:b/>
          <w:szCs w:val="24"/>
        </w:rPr>
      </w:pPr>
      <w:r w:rsidRPr="0070606C">
        <w:rPr>
          <w:b/>
          <w:szCs w:val="24"/>
        </w:rPr>
        <w:t>(ИНН 4401006945, ОГРН 1024400509297)</w:t>
      </w:r>
    </w:p>
    <w:p w:rsidR="0070606C" w:rsidRPr="0070606C" w:rsidRDefault="0070606C" w:rsidP="0070606C">
      <w:pPr>
        <w:jc w:val="center"/>
        <w:rPr>
          <w:rFonts w:ascii="Times New Roman" w:hAnsi="Times New Roman"/>
          <w:sz w:val="24"/>
          <w:szCs w:val="24"/>
        </w:rPr>
      </w:pPr>
    </w:p>
    <w:p w:rsidR="0070606C" w:rsidRPr="0070606C" w:rsidRDefault="0070606C" w:rsidP="0070606C">
      <w:pPr>
        <w:jc w:val="center"/>
        <w:rPr>
          <w:rFonts w:ascii="Times New Roman" w:hAnsi="Times New Roman"/>
          <w:b/>
          <w:sz w:val="24"/>
          <w:szCs w:val="24"/>
        </w:rPr>
      </w:pPr>
      <w:r w:rsidRPr="0070606C">
        <w:rPr>
          <w:rFonts w:ascii="Times New Roman" w:hAnsi="Times New Roman"/>
          <w:b/>
          <w:sz w:val="24"/>
          <w:szCs w:val="24"/>
        </w:rPr>
        <w:t>СУЩЕСТВЕННЫЙ ФАКТ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6515D" w:rsidRDefault="0056515D" w:rsidP="005651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b/>
          <w:sz w:val="24"/>
          <w:szCs w:val="24"/>
          <w:shd w:val="clear" w:color="auto" w:fill="FFFFFF"/>
        </w:rPr>
        <w:t>Существенное изменение доли участия в уставном капитале эмитента (компаний группы эмитента) членов органов управления эмитента</w:t>
      </w:r>
    </w:p>
    <w:p w:rsidR="0056515D" w:rsidRPr="0056515D" w:rsidRDefault="0056515D" w:rsidP="005651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 Общие сведения </w:t>
      </w:r>
    </w:p>
    <w:p w:rsid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1.1. Полное фирменное наименование (для коммерческой организации) или наименование (для некоммерческой организации) эмитента: Публичное акционерное общество "Калориферный завод" </w:t>
      </w:r>
    </w:p>
    <w:p w:rsid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1.2. Адрес эмитента, указанный в едином государственном реестре юридических лиц: 156026, Костромская обл., г. Кострома, ул. Красная Байдарка, д. 2 </w:t>
      </w:r>
    </w:p>
    <w:p w:rsid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1.3. Основной государственный регистрационный номер (ОГРН) эмитента (при наличии): 1024400509297 </w:t>
      </w:r>
    </w:p>
    <w:p w:rsid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1.4. Идентификационный номер налогоплательщика (ИНН) эмитента (при наличии): 4401006945 </w:t>
      </w:r>
    </w:p>
    <w:p w:rsid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1.5. Уникальный код эмитента, присвоенный Банком России: 05318-A </w:t>
      </w:r>
    </w:p>
    <w:p w:rsid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1.6. Адрес страницы в сети "Интернет", используемой эмитентом для раскрытия информации: </w:t>
      </w:r>
      <w:hyperlink r:id="rId7" w:history="1">
        <w:r w:rsidRPr="009030E1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https://www.e-disclosure.ru/portal/company.aspx?id=11016</w:t>
        </w:r>
      </w:hyperlink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hyperlink r:id="rId8" w:history="1">
        <w:r w:rsidRPr="009030E1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http://www.kkz.ru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1.7. Дата наступления события (существенного факта), о котором составлено сообщение: </w:t>
      </w:r>
      <w:r w:rsidR="00DD0B4A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052A60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DD0B4A">
        <w:rPr>
          <w:rFonts w:ascii="Times New Roman" w:hAnsi="Times New Roman"/>
          <w:sz w:val="24"/>
          <w:szCs w:val="24"/>
          <w:shd w:val="clear" w:color="auto" w:fill="FFFFFF"/>
        </w:rPr>
        <w:t>.08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.2026 </w:t>
      </w:r>
    </w:p>
    <w:p w:rsid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 Содержание сообщ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ения 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>2.1. Фамилия, имя, отчество лица, размер доли которого в уставном капитале эмитента изменился: Журавлев Юрий Витальевич.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>2.2. Должность, которую занимает физическое лицо, размер доли которого в уставном капитале изменился: единоличный исполнительный орган - генеральный директор ПАО "Калориферный завод", член совета директоров.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2.3. Вид организации, размер </w:t>
      </w:r>
      <w:proofErr w:type="gramStart"/>
      <w:r w:rsidRPr="0056515D">
        <w:rPr>
          <w:rFonts w:ascii="Times New Roman" w:hAnsi="Times New Roman"/>
          <w:sz w:val="24"/>
          <w:szCs w:val="24"/>
          <w:shd w:val="clear" w:color="auto" w:fill="FFFFFF"/>
        </w:rPr>
        <w:t>доли</w:t>
      </w:r>
      <w:proofErr w:type="gramEnd"/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 в уставном капитале которой изменился: эмитент.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2.4. Размер доли соответствующего лица в уставном капитале эмитента до изменения: </w:t>
      </w:r>
      <w:r w:rsidR="0011609F">
        <w:rPr>
          <w:rFonts w:ascii="Times New Roman" w:hAnsi="Times New Roman"/>
          <w:sz w:val="24"/>
          <w:szCs w:val="24"/>
          <w:shd w:val="clear" w:color="auto" w:fill="FFFFFF"/>
        </w:rPr>
        <w:t>61,84</w:t>
      </w:r>
      <w:r w:rsidRPr="0056515D">
        <w:rPr>
          <w:rFonts w:ascii="Times New Roman" w:hAnsi="Times New Roman"/>
          <w:sz w:val="24"/>
          <w:szCs w:val="24"/>
          <w:shd w:val="clear" w:color="auto" w:fill="FFFFFF"/>
        </w:rPr>
        <w:t>%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2.5. Размер доли принадлежащих лицу обыкновенных акций до изменения: </w:t>
      </w:r>
      <w:r w:rsidR="0011609F">
        <w:rPr>
          <w:rFonts w:ascii="Times New Roman" w:hAnsi="Times New Roman"/>
          <w:sz w:val="24"/>
          <w:szCs w:val="24"/>
          <w:shd w:val="clear" w:color="auto" w:fill="FFFFFF"/>
        </w:rPr>
        <w:t>80,05</w:t>
      </w:r>
      <w:r w:rsidRPr="0056515D">
        <w:rPr>
          <w:rFonts w:ascii="Times New Roman" w:hAnsi="Times New Roman"/>
          <w:sz w:val="24"/>
          <w:szCs w:val="24"/>
          <w:shd w:val="clear" w:color="auto" w:fill="FFFFFF"/>
        </w:rPr>
        <w:t>%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>2.6. Размер доли соответствующего лица в уставном капитале эмитента после изменения:</w:t>
      </w:r>
      <w:r w:rsidR="0011609F">
        <w:rPr>
          <w:rFonts w:ascii="Times New Roman" w:hAnsi="Times New Roman"/>
          <w:sz w:val="24"/>
          <w:szCs w:val="24"/>
          <w:shd w:val="clear" w:color="auto" w:fill="FFFFFF"/>
        </w:rPr>
        <w:t>68,76</w:t>
      </w:r>
      <w:r w:rsidRPr="0056515D">
        <w:rPr>
          <w:rFonts w:ascii="Times New Roman" w:hAnsi="Times New Roman"/>
          <w:sz w:val="24"/>
          <w:szCs w:val="24"/>
          <w:shd w:val="clear" w:color="auto" w:fill="FFFFFF"/>
        </w:rPr>
        <w:t>%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Размер доли принадлежащих лицу обыкновенных акций после изменения: </w:t>
      </w:r>
      <w:r w:rsidR="0011609F">
        <w:rPr>
          <w:rFonts w:ascii="Times New Roman" w:hAnsi="Times New Roman"/>
          <w:sz w:val="24"/>
          <w:szCs w:val="24"/>
          <w:shd w:val="clear" w:color="auto" w:fill="FFFFFF"/>
        </w:rPr>
        <w:t>89,27</w:t>
      </w:r>
      <w:r w:rsidRPr="0056515D">
        <w:rPr>
          <w:rFonts w:ascii="Times New Roman" w:hAnsi="Times New Roman"/>
          <w:sz w:val="24"/>
          <w:szCs w:val="24"/>
          <w:shd w:val="clear" w:color="auto" w:fill="FFFFFF"/>
        </w:rPr>
        <w:t>%.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2.7. Дата, с которой изменилась доля соответствующего лица в уставном капитале эмитента: </w:t>
      </w:r>
      <w:r w:rsidR="0011609F">
        <w:rPr>
          <w:rFonts w:ascii="Times New Roman" w:hAnsi="Times New Roman"/>
          <w:sz w:val="24"/>
          <w:szCs w:val="24"/>
          <w:shd w:val="clear" w:color="auto" w:fill="FFFFFF"/>
        </w:rPr>
        <w:t>14 августа</w:t>
      </w:r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  2026 года.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2.8. Дата, в которую эмитент узнал об изменении доли соответствующего лица в уставном капитале эмитента: </w:t>
      </w:r>
      <w:r w:rsidR="0011609F">
        <w:rPr>
          <w:rFonts w:ascii="Times New Roman" w:hAnsi="Times New Roman"/>
          <w:sz w:val="24"/>
          <w:szCs w:val="24"/>
          <w:shd w:val="clear" w:color="auto" w:fill="FFFFFF"/>
        </w:rPr>
        <w:t>14 августа</w:t>
      </w:r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 2026 года.</w:t>
      </w:r>
    </w:p>
    <w:p w:rsidR="0056515D" w:rsidRPr="0056515D" w:rsidRDefault="0056515D" w:rsidP="0056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515D">
        <w:rPr>
          <w:rFonts w:ascii="Times New Roman" w:hAnsi="Times New Roman"/>
          <w:sz w:val="24"/>
          <w:szCs w:val="24"/>
          <w:shd w:val="clear" w:color="auto" w:fill="FFFFFF"/>
        </w:rPr>
        <w:t xml:space="preserve">2.9. Вид, категория, серия и иные идентификационные признаки ценных бумаг эмитента: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2.</w:t>
      </w:r>
      <w:r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.1. Акции именные обыкновенные в бездокументарной форме 60750 штук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государственный регистрационный номер выпуска ценных бумаг 1-02-05318-А; - дата государственной регистрации 29 августа 2018 года;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иные идентификационные признаки ценных бумаг, указанные эмитентом в решении о выпуске ценных бумаг - нет.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2.</w:t>
      </w:r>
      <w:r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.2. Акции именные привилегированные тип</w:t>
      </w:r>
      <w:proofErr w:type="gramStart"/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 А</w:t>
      </w:r>
      <w:proofErr w:type="gramEnd"/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 в бездокументарной форме 20250 штук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государственный регистрационный номер выпуска ценных бумаг 2-02-05318-А;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дата государственной регистрации 29 августа 2018 года;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11609F" w:rsidRDefault="0011609F" w:rsidP="001160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- иные идентификационные признаки ценных бумаг, указанные эмитентом в решении о выпуске ценных бумаг - нет.</w:t>
      </w:r>
    </w:p>
    <w:p w:rsidR="0070606C" w:rsidRDefault="0070606C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606C">
        <w:rPr>
          <w:rFonts w:ascii="Times New Roman" w:hAnsi="Times New Roman"/>
          <w:sz w:val="24"/>
          <w:szCs w:val="24"/>
          <w:shd w:val="clear" w:color="auto" w:fill="FFFFFF"/>
        </w:rPr>
        <w:t xml:space="preserve">3. Подпись </w:t>
      </w:r>
    </w:p>
    <w:p w:rsidR="0070606C" w:rsidRDefault="0070606C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606C">
        <w:rPr>
          <w:rFonts w:ascii="Times New Roman" w:hAnsi="Times New Roman"/>
          <w:sz w:val="24"/>
          <w:szCs w:val="24"/>
          <w:shd w:val="clear" w:color="auto" w:fill="FFFFFF"/>
        </w:rPr>
        <w:t xml:space="preserve">3.1. Генеральный директор Ю.В. Журавлев </w:t>
      </w:r>
    </w:p>
    <w:p w:rsidR="00A365D4" w:rsidRPr="0070606C" w:rsidRDefault="0070606C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606C">
        <w:rPr>
          <w:rFonts w:ascii="Times New Roman" w:hAnsi="Times New Roman"/>
          <w:sz w:val="24"/>
          <w:szCs w:val="24"/>
          <w:shd w:val="clear" w:color="auto" w:fill="FFFFFF"/>
        </w:rPr>
        <w:t xml:space="preserve">3.2. Дата </w:t>
      </w:r>
      <w:r w:rsidR="0011609F">
        <w:rPr>
          <w:rFonts w:ascii="Times New Roman" w:hAnsi="Times New Roman"/>
          <w:sz w:val="24"/>
          <w:szCs w:val="24"/>
          <w:shd w:val="clear" w:color="auto" w:fill="FFFFFF"/>
        </w:rPr>
        <w:t>17 августа</w:t>
      </w:r>
      <w:r w:rsidR="002B68ED">
        <w:rPr>
          <w:rFonts w:ascii="Times New Roman" w:hAnsi="Times New Roman"/>
          <w:sz w:val="24"/>
          <w:szCs w:val="24"/>
          <w:shd w:val="clear" w:color="auto" w:fill="FFFFFF"/>
        </w:rPr>
        <w:t xml:space="preserve"> 2026 </w:t>
      </w:r>
      <w:r w:rsidRPr="0070606C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sectPr w:rsidR="00A365D4" w:rsidRPr="0070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519E"/>
    <w:multiLevelType w:val="hybridMultilevel"/>
    <w:tmpl w:val="E0108844"/>
    <w:lvl w:ilvl="0" w:tplc="7CCAD504">
      <w:start w:val="1"/>
      <w:numFmt w:val="bullet"/>
      <w:lvlText w:val="­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</w:rPr>
    </w:lvl>
    <w:lvl w:ilvl="1" w:tplc="7CCAD504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14A0E"/>
    <w:multiLevelType w:val="hybridMultilevel"/>
    <w:tmpl w:val="6ECC0120"/>
    <w:lvl w:ilvl="0" w:tplc="7CCAD504">
      <w:start w:val="1"/>
      <w:numFmt w:val="bullet"/>
      <w:lvlText w:val="­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71899"/>
    <w:multiLevelType w:val="multilevel"/>
    <w:tmpl w:val="B0C04998"/>
    <w:styleLink w:val="WW8Num2"/>
    <w:lvl w:ilvl="0">
      <w:numFmt w:val="bullet"/>
      <w:lvlText w:val="-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68F3085E"/>
    <w:multiLevelType w:val="multilevel"/>
    <w:tmpl w:val="680605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6C"/>
    <w:rsid w:val="00052A60"/>
    <w:rsid w:val="000F6FC0"/>
    <w:rsid w:val="0011609F"/>
    <w:rsid w:val="001F55FE"/>
    <w:rsid w:val="00255E04"/>
    <w:rsid w:val="002B68ED"/>
    <w:rsid w:val="002D26FE"/>
    <w:rsid w:val="00326852"/>
    <w:rsid w:val="00406F1E"/>
    <w:rsid w:val="0056515D"/>
    <w:rsid w:val="006B0DD7"/>
    <w:rsid w:val="0070606C"/>
    <w:rsid w:val="00754885"/>
    <w:rsid w:val="00792FAC"/>
    <w:rsid w:val="008933E6"/>
    <w:rsid w:val="008A55AE"/>
    <w:rsid w:val="008C3691"/>
    <w:rsid w:val="0093540F"/>
    <w:rsid w:val="00991252"/>
    <w:rsid w:val="009E567E"/>
    <w:rsid w:val="00A365D4"/>
    <w:rsid w:val="00B25942"/>
    <w:rsid w:val="00B36A93"/>
    <w:rsid w:val="00B94AB7"/>
    <w:rsid w:val="00B96770"/>
    <w:rsid w:val="00C253DF"/>
    <w:rsid w:val="00C95511"/>
    <w:rsid w:val="00D0102D"/>
    <w:rsid w:val="00D36ADF"/>
    <w:rsid w:val="00DD0B4A"/>
    <w:rsid w:val="00E67BA4"/>
    <w:rsid w:val="00EA2F67"/>
    <w:rsid w:val="00F9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060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Title"/>
    <w:next w:val="a"/>
    <w:link w:val="a4"/>
    <w:uiPriority w:val="10"/>
    <w:qFormat/>
    <w:rsid w:val="0070606C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0606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styleId="a5">
    <w:name w:val="Hyperlink"/>
    <w:basedOn w:val="a0"/>
    <w:uiPriority w:val="99"/>
    <w:unhideWhenUsed/>
    <w:rsid w:val="0070606C"/>
    <w:rPr>
      <w:color w:val="0000FF" w:themeColor="hyperlink"/>
      <w:u w:val="single"/>
    </w:rPr>
  </w:style>
  <w:style w:type="paragraph" w:customStyle="1" w:styleId="21">
    <w:name w:val="Основной текст 21"/>
    <w:basedOn w:val="Standard"/>
    <w:rsid w:val="008933E6"/>
    <w:pPr>
      <w:suppressAutoHyphens/>
      <w:autoSpaceDN w:val="0"/>
      <w:jc w:val="both"/>
      <w:textAlignment w:val="baseline"/>
    </w:pPr>
    <w:rPr>
      <w:rFonts w:eastAsia="Andale Sans UI" w:cs="Tahoma"/>
      <w:b/>
      <w:color w:val="auto"/>
      <w:kern w:val="3"/>
      <w:szCs w:val="24"/>
      <w:lang w:val="de-DE" w:eastAsia="ja-JP" w:bidi="fa-IR"/>
    </w:rPr>
  </w:style>
  <w:style w:type="character" w:customStyle="1" w:styleId="Internetlink">
    <w:name w:val="Internet link"/>
    <w:rsid w:val="008933E6"/>
    <w:rPr>
      <w:color w:val="000080"/>
      <w:u w:val="single"/>
    </w:rPr>
  </w:style>
  <w:style w:type="numbering" w:customStyle="1" w:styleId="WW8Num2">
    <w:name w:val="WW8Num2"/>
    <w:basedOn w:val="a2"/>
    <w:rsid w:val="008933E6"/>
    <w:pPr>
      <w:numPr>
        <w:numId w:val="2"/>
      </w:numPr>
    </w:pPr>
  </w:style>
  <w:style w:type="character" w:styleId="a6">
    <w:name w:val="FollowedHyperlink"/>
    <w:basedOn w:val="a0"/>
    <w:uiPriority w:val="99"/>
    <w:semiHidden/>
    <w:unhideWhenUsed/>
    <w:rsid w:val="00B2594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95511"/>
    <w:pPr>
      <w:ind w:left="720"/>
      <w:contextualSpacing/>
    </w:pPr>
  </w:style>
  <w:style w:type="character" w:customStyle="1" w:styleId="wmi-callto">
    <w:name w:val="wmi-callto"/>
    <w:rsid w:val="00D36ADF"/>
  </w:style>
  <w:style w:type="paragraph" w:customStyle="1" w:styleId="Textbody">
    <w:name w:val="Text body"/>
    <w:basedOn w:val="Standard"/>
    <w:rsid w:val="00D36ADF"/>
    <w:pPr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060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Title"/>
    <w:next w:val="a"/>
    <w:link w:val="a4"/>
    <w:uiPriority w:val="10"/>
    <w:qFormat/>
    <w:rsid w:val="0070606C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0606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styleId="a5">
    <w:name w:val="Hyperlink"/>
    <w:basedOn w:val="a0"/>
    <w:uiPriority w:val="99"/>
    <w:unhideWhenUsed/>
    <w:rsid w:val="0070606C"/>
    <w:rPr>
      <w:color w:val="0000FF" w:themeColor="hyperlink"/>
      <w:u w:val="single"/>
    </w:rPr>
  </w:style>
  <w:style w:type="paragraph" w:customStyle="1" w:styleId="21">
    <w:name w:val="Основной текст 21"/>
    <w:basedOn w:val="Standard"/>
    <w:rsid w:val="008933E6"/>
    <w:pPr>
      <w:suppressAutoHyphens/>
      <w:autoSpaceDN w:val="0"/>
      <w:jc w:val="both"/>
      <w:textAlignment w:val="baseline"/>
    </w:pPr>
    <w:rPr>
      <w:rFonts w:eastAsia="Andale Sans UI" w:cs="Tahoma"/>
      <w:b/>
      <w:color w:val="auto"/>
      <w:kern w:val="3"/>
      <w:szCs w:val="24"/>
      <w:lang w:val="de-DE" w:eastAsia="ja-JP" w:bidi="fa-IR"/>
    </w:rPr>
  </w:style>
  <w:style w:type="character" w:customStyle="1" w:styleId="Internetlink">
    <w:name w:val="Internet link"/>
    <w:rsid w:val="008933E6"/>
    <w:rPr>
      <w:color w:val="000080"/>
      <w:u w:val="single"/>
    </w:rPr>
  </w:style>
  <w:style w:type="numbering" w:customStyle="1" w:styleId="WW8Num2">
    <w:name w:val="WW8Num2"/>
    <w:basedOn w:val="a2"/>
    <w:rsid w:val="008933E6"/>
    <w:pPr>
      <w:numPr>
        <w:numId w:val="2"/>
      </w:numPr>
    </w:pPr>
  </w:style>
  <w:style w:type="character" w:styleId="a6">
    <w:name w:val="FollowedHyperlink"/>
    <w:basedOn w:val="a0"/>
    <w:uiPriority w:val="99"/>
    <w:semiHidden/>
    <w:unhideWhenUsed/>
    <w:rsid w:val="00B2594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95511"/>
    <w:pPr>
      <w:ind w:left="720"/>
      <w:contextualSpacing/>
    </w:pPr>
  </w:style>
  <w:style w:type="character" w:customStyle="1" w:styleId="wmi-callto">
    <w:name w:val="wmi-callto"/>
    <w:rsid w:val="00D36ADF"/>
  </w:style>
  <w:style w:type="paragraph" w:customStyle="1" w:styleId="Textbody">
    <w:name w:val="Text body"/>
    <w:basedOn w:val="Standard"/>
    <w:rsid w:val="00D36ADF"/>
    <w:pPr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kz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-disclosure.ru/portal/company.aspx?id=110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CA141-83E0-4CF7-ABF3-47CCEA9E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2026-05-25T12:24:00Z</dcterms:created>
  <dcterms:modified xsi:type="dcterms:W3CDTF">2026-08-19T06:30:00Z</dcterms:modified>
</cp:coreProperties>
</file>